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733863" w:rsidRPr="00ED5991" w:rsidTr="00E409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863" w:rsidRPr="00314BB8" w:rsidRDefault="00733863" w:rsidP="00E4090D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Додаток 2</w:t>
            </w:r>
          </w:p>
          <w:p w:rsidR="00733863" w:rsidRPr="00B91378" w:rsidRDefault="00733863" w:rsidP="00E4090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733863" w:rsidRPr="00B91378" w:rsidRDefault="00733863" w:rsidP="00E4090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733863" w:rsidRPr="00ED5991" w:rsidRDefault="007E4818" w:rsidP="007E481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 07.02.</w:t>
            </w:r>
            <w:r w:rsidR="00733863">
              <w:rPr>
                <w:color w:val="000000"/>
                <w:sz w:val="24"/>
                <w:szCs w:val="24"/>
                <w:lang w:val="ru-RU"/>
              </w:rPr>
              <w:t>2022</w:t>
            </w:r>
            <w:r w:rsidR="00733863"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33863" w:rsidRPr="00D3154A">
              <w:rPr>
                <w:sz w:val="24"/>
                <w:szCs w:val="24"/>
              </w:rPr>
              <w:t>№</w:t>
            </w:r>
            <w:r w:rsidR="007338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 w:rsidR="00733863">
              <w:rPr>
                <w:sz w:val="24"/>
                <w:szCs w:val="24"/>
              </w:rPr>
              <w:t xml:space="preserve"> </w:t>
            </w:r>
            <w:r w:rsidR="00733863" w:rsidRPr="00D3154A">
              <w:rPr>
                <w:sz w:val="24"/>
                <w:szCs w:val="24"/>
              </w:rPr>
              <w:t>-</w:t>
            </w:r>
            <w:r w:rsidR="00733863">
              <w:rPr>
                <w:sz w:val="24"/>
                <w:szCs w:val="24"/>
              </w:rPr>
              <w:t xml:space="preserve"> </w:t>
            </w:r>
            <w:r w:rsidR="00733863" w:rsidRPr="00D3154A">
              <w:rPr>
                <w:sz w:val="24"/>
                <w:szCs w:val="24"/>
              </w:rPr>
              <w:t>к</w:t>
            </w:r>
          </w:p>
        </w:tc>
      </w:tr>
    </w:tbl>
    <w:p w:rsidR="00733863" w:rsidRPr="00ED5991" w:rsidRDefault="00733863" w:rsidP="0073386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733863" w:rsidRPr="00EC6E74" w:rsidRDefault="00733863" w:rsidP="00733863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733863" w:rsidRDefault="00733863" w:rsidP="0073386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733863" w:rsidRDefault="00733863" w:rsidP="0073386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>
        <w:rPr>
          <w:sz w:val="24"/>
        </w:rPr>
        <w:t xml:space="preserve">головного спеціаліста </w:t>
      </w:r>
      <w:r w:rsidRPr="00733863">
        <w:rPr>
          <w:sz w:val="24"/>
          <w:szCs w:val="24"/>
        </w:rPr>
        <w:t xml:space="preserve">відділу здійснення внутрішнього аудиту Управління внутрішнього аудиту </w:t>
      </w:r>
    </w:p>
    <w:p w:rsidR="00733863" w:rsidRPr="00733863" w:rsidRDefault="00733863" w:rsidP="0073386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733863">
        <w:rPr>
          <w:sz w:val="24"/>
          <w:szCs w:val="24"/>
        </w:rPr>
        <w:t>(перша вакантна посада)</w:t>
      </w:r>
    </w:p>
    <w:p w:rsidR="00733863" w:rsidRPr="00924E31" w:rsidRDefault="00733863" w:rsidP="0073386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65"/>
        <w:gridCol w:w="6255"/>
      </w:tblGrid>
      <w:tr w:rsidR="00733863" w:rsidRPr="00ED5991" w:rsidTr="00E4090D">
        <w:trPr>
          <w:tblCellSpacing w:w="22" w:type="dxa"/>
        </w:trPr>
        <w:tc>
          <w:tcPr>
            <w:tcW w:w="4957" w:type="pct"/>
            <w:gridSpan w:val="3"/>
          </w:tcPr>
          <w:p w:rsidR="00733863" w:rsidRPr="00ED5991" w:rsidRDefault="00733863" w:rsidP="00E4090D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898" w:type="pct"/>
            <w:gridSpan w:val="2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37" w:type="pct"/>
            <w:shd w:val="clear" w:color="auto" w:fill="auto"/>
          </w:tcPr>
          <w:p w:rsidR="00733863" w:rsidRDefault="00DD54EC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участь у </w:t>
            </w:r>
            <w:r w:rsidR="00733863">
              <w:rPr>
                <w:sz w:val="24"/>
              </w:rPr>
              <w:t>здійсненні планових та позапланових внутрішніх аудитів, документуванні їх результатів, підготовці матеріалів аудиторських звітів; висновків і рекомендацій за їх результатами, формуванні матеріалів аудиту та забезпеченні їх зберігання;</w:t>
            </w:r>
          </w:p>
          <w:p w:rsidR="00733863" w:rsidRDefault="00DD54EC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участь у </w:t>
            </w:r>
            <w:r w:rsidR="00733863">
              <w:rPr>
                <w:sz w:val="24"/>
              </w:rPr>
              <w:t>розробленні</w:t>
            </w:r>
            <w:r w:rsidR="007747A1">
              <w:rPr>
                <w:sz w:val="24"/>
              </w:rPr>
              <w:t xml:space="preserve"> </w:t>
            </w:r>
            <w:proofErr w:type="spellStart"/>
            <w:r w:rsidR="007747A1">
              <w:rPr>
                <w:sz w:val="24"/>
              </w:rPr>
              <w:t>проєктів</w:t>
            </w:r>
            <w:proofErr w:type="spellEnd"/>
            <w:r w:rsidR="007747A1">
              <w:rPr>
                <w:sz w:val="24"/>
              </w:rPr>
              <w:t xml:space="preserve"> нормативно-правових актів, що належать до компетенції відділу;</w:t>
            </w:r>
          </w:p>
          <w:p w:rsidR="00733863" w:rsidRDefault="00DD54EC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участь у </w:t>
            </w:r>
            <w:r w:rsidR="007747A1">
              <w:rPr>
                <w:sz w:val="24"/>
              </w:rPr>
              <w:t>визначенні ризиків та їх оцінці, пріоритетності об’єктів внутрішнього аудиту для планування діяльності з внутрішнього аудиту в НСЗУ</w:t>
            </w:r>
            <w:r w:rsidR="00733863">
              <w:rPr>
                <w:sz w:val="24"/>
              </w:rPr>
              <w:t>;</w:t>
            </w:r>
          </w:p>
          <w:p w:rsidR="00733863" w:rsidRDefault="00DD54EC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участь у </w:t>
            </w:r>
            <w:r w:rsidR="007747A1">
              <w:rPr>
                <w:sz w:val="24"/>
              </w:rPr>
              <w:t>підготовці пропозицій начальнику відділу щодо включення тем внутрішнього аудиту/пріоритетних об’єктів внутрішнього аудиту до операційного та стратегічного планів на підставі здійсненої оцінки ризиків та після консультацій, проведених з посадовими особами НСЗУ, які безпосередньо відповідають за функції, процеси та операції, що охоплюються внутрішнім аудитом</w:t>
            </w:r>
            <w:r w:rsidR="00733863">
              <w:rPr>
                <w:sz w:val="24"/>
              </w:rPr>
              <w:t>;</w:t>
            </w:r>
          </w:p>
          <w:p w:rsidR="00733863" w:rsidRDefault="00DD54EC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участь у </w:t>
            </w:r>
            <w:r w:rsidR="007747A1">
              <w:rPr>
                <w:sz w:val="24"/>
              </w:rPr>
              <w:t>організації та проведенні нарад, семінарів, конференцій з питань, які належать до компетенції відділу</w:t>
            </w:r>
            <w:r w:rsidR="00733863">
              <w:rPr>
                <w:sz w:val="24"/>
              </w:rPr>
              <w:t>;</w:t>
            </w:r>
          </w:p>
          <w:p w:rsidR="00733863" w:rsidRDefault="00DD54EC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участь у визначенні цілей внутрішнього аудиту та його очікуваних результатів;</w:t>
            </w:r>
          </w:p>
          <w:p w:rsidR="00DD54EC" w:rsidRDefault="00DD54EC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подання до Міністерства фінансів України за відповідним запитом та за рішенням начальника відділу інформації про результати внутрішнього аудиту та інших відомостей, що стосуються його здійснення;</w:t>
            </w:r>
          </w:p>
          <w:p w:rsidR="00DD54EC" w:rsidRDefault="00DD54EC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здійснення роботи з формування, зберігання, передачі до архіву НСЗУ та знищення справ внутрішнього аудиту відповідно до законодавства України;</w:t>
            </w:r>
          </w:p>
          <w:p w:rsidR="00DD54EC" w:rsidRPr="00AF7FCF" w:rsidRDefault="00DD54EC" w:rsidP="00DD54EC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ведення діловодства у відділі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898" w:type="pct"/>
            <w:gridSpan w:val="2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37" w:type="pct"/>
          </w:tcPr>
          <w:p w:rsidR="00733863" w:rsidRPr="00D91231" w:rsidRDefault="00733863" w:rsidP="00E4090D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733863" w:rsidRDefault="00733863" w:rsidP="00E4090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733863" w:rsidRPr="00FD11AB" w:rsidRDefault="00733863" w:rsidP="00E4090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898" w:type="pct"/>
            <w:gridSpan w:val="2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37" w:type="pct"/>
          </w:tcPr>
          <w:p w:rsidR="00733863" w:rsidRDefault="00733863" w:rsidP="00E4090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733863" w:rsidRDefault="00733863" w:rsidP="00E4090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733863" w:rsidRPr="00ED5991" w:rsidRDefault="00733863" w:rsidP="00E4090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898" w:type="pct"/>
            <w:gridSpan w:val="2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37" w:type="pct"/>
          </w:tcPr>
          <w:p w:rsidR="00733863" w:rsidRPr="00416ED7" w:rsidRDefault="00733863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33863" w:rsidRPr="00416ED7" w:rsidRDefault="00733863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733863" w:rsidRPr="00416ED7" w:rsidRDefault="00733863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733863" w:rsidRPr="00416ED7" w:rsidRDefault="00733863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733863" w:rsidRPr="00416ED7" w:rsidRDefault="00733863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733863" w:rsidRPr="00416ED7" w:rsidRDefault="00733863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33863" w:rsidRDefault="00733863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733863" w:rsidRDefault="00733863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733863" w:rsidRPr="00281173" w:rsidRDefault="00733863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33863" w:rsidRDefault="00733863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863" w:rsidRPr="00D3154A" w:rsidRDefault="00733863" w:rsidP="00E4090D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733863" w:rsidRPr="00FB2759" w:rsidRDefault="00733863" w:rsidP="00E4090D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733863" w:rsidRPr="00D3154A" w:rsidRDefault="00733863" w:rsidP="007E4818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D35443">
              <w:t xml:space="preserve">до 17 год 00 хв </w:t>
            </w:r>
            <w:r w:rsidR="007E4818">
              <w:t>16</w:t>
            </w:r>
            <w:r w:rsidRPr="004444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лютого</w:t>
            </w:r>
            <w:r w:rsidRPr="006C04DB">
              <w:rPr>
                <w:shd w:val="clear" w:color="auto" w:fill="FFFFFF" w:themeFill="background1"/>
              </w:rPr>
              <w:t xml:space="preserve">                    202</w:t>
            </w:r>
            <w:r>
              <w:rPr>
                <w:shd w:val="clear" w:color="auto" w:fill="FFFFFF" w:themeFill="background1"/>
              </w:rPr>
              <w:t>2</w:t>
            </w:r>
            <w:r w:rsidRPr="006C04DB">
              <w:rPr>
                <w:shd w:val="clear" w:color="auto" w:fill="FFFFFF" w:themeFill="background1"/>
              </w:rPr>
              <w:t xml:space="preserve"> року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898" w:type="pct"/>
            <w:gridSpan w:val="2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37" w:type="pct"/>
          </w:tcPr>
          <w:p w:rsidR="00733863" w:rsidRPr="00ED5991" w:rsidRDefault="00733863" w:rsidP="00E4090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898" w:type="pct"/>
            <w:gridSpan w:val="2"/>
          </w:tcPr>
          <w:p w:rsidR="00733863" w:rsidRDefault="00733863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733863" w:rsidRDefault="00733863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Місце або спосіб проведення тестування. </w:t>
            </w:r>
          </w:p>
          <w:p w:rsidR="00733863" w:rsidRDefault="00733863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33863" w:rsidRDefault="00733863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33863" w:rsidRDefault="00733863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33863" w:rsidRDefault="00733863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D54EC" w:rsidRDefault="00DD54EC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33863" w:rsidRDefault="00733863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33863" w:rsidRDefault="00733863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37" w:type="pct"/>
          </w:tcPr>
          <w:p w:rsidR="00733863" w:rsidRPr="00D3154A" w:rsidRDefault="007E4818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bookmarkStart w:id="0" w:name="_GoBack"/>
            <w:bookmarkEnd w:id="0"/>
            <w:r w:rsidR="00733863" w:rsidRPr="004444E5">
              <w:rPr>
                <w:sz w:val="24"/>
                <w:szCs w:val="24"/>
              </w:rPr>
              <w:t xml:space="preserve"> </w:t>
            </w:r>
            <w:r w:rsidR="00733863">
              <w:rPr>
                <w:sz w:val="24"/>
                <w:szCs w:val="24"/>
              </w:rPr>
              <w:t>лютого</w:t>
            </w:r>
            <w:r w:rsidR="00733863" w:rsidRPr="004444E5">
              <w:rPr>
                <w:sz w:val="24"/>
                <w:szCs w:val="24"/>
              </w:rPr>
              <w:t xml:space="preserve"> 2022 року</w:t>
            </w:r>
            <w:r w:rsidR="00733863" w:rsidRPr="00D35443">
              <w:rPr>
                <w:sz w:val="24"/>
                <w:szCs w:val="24"/>
              </w:rPr>
              <w:t xml:space="preserve"> о 10 год 00 хв.</w:t>
            </w:r>
          </w:p>
          <w:p w:rsidR="00733863" w:rsidRDefault="00733863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33863" w:rsidRDefault="00733863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lastRenderedPageBreak/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DD54EC" w:rsidRDefault="00DD54EC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33863" w:rsidRPr="00CD6C39" w:rsidRDefault="00733863" w:rsidP="00E4090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733863" w:rsidRDefault="00733863" w:rsidP="00E4090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33863" w:rsidRDefault="00733863" w:rsidP="00E4090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33863" w:rsidRDefault="00733863" w:rsidP="00E4090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33863" w:rsidRPr="00D3154A" w:rsidRDefault="00733863" w:rsidP="00E4090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733863" w:rsidRPr="00D3154A" w:rsidRDefault="00733863" w:rsidP="00E4090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733863" w:rsidRPr="00D3154A" w:rsidRDefault="00733863" w:rsidP="00E4090D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733863" w:rsidRPr="00ED5991" w:rsidTr="00E4090D">
        <w:trPr>
          <w:trHeight w:val="1474"/>
          <w:tblCellSpacing w:w="22" w:type="dxa"/>
        </w:trPr>
        <w:tc>
          <w:tcPr>
            <w:tcW w:w="1898" w:type="pct"/>
            <w:gridSpan w:val="2"/>
          </w:tcPr>
          <w:p w:rsidR="00733863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pct"/>
          </w:tcPr>
          <w:p w:rsidR="00733863" w:rsidRPr="00ED5991" w:rsidRDefault="00DD54EC" w:rsidP="00DD54EC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Федько</w:t>
            </w:r>
            <w:r w:rsidR="00733863" w:rsidRPr="00F679DA">
              <w:rPr>
                <w:sz w:val="24"/>
                <w:szCs w:val="24"/>
              </w:rPr>
              <w:t xml:space="preserve"> Наталія Ми</w:t>
            </w:r>
            <w:r>
              <w:rPr>
                <w:sz w:val="24"/>
                <w:szCs w:val="24"/>
              </w:rPr>
              <w:t>колаї</w:t>
            </w:r>
            <w:r w:rsidR="00733863" w:rsidRPr="00F679DA">
              <w:rPr>
                <w:sz w:val="24"/>
                <w:szCs w:val="24"/>
              </w:rPr>
              <w:t xml:space="preserve">вна,  </w:t>
            </w:r>
            <w:proofErr w:type="spellStart"/>
            <w:r w:rsidR="00733863" w:rsidRPr="00F679DA">
              <w:rPr>
                <w:sz w:val="24"/>
                <w:szCs w:val="24"/>
              </w:rPr>
              <w:t>тел</w:t>
            </w:r>
            <w:proofErr w:type="spellEnd"/>
            <w:r w:rsidR="00733863" w:rsidRPr="00F679DA">
              <w:rPr>
                <w:sz w:val="24"/>
                <w:szCs w:val="24"/>
              </w:rPr>
              <w:t xml:space="preserve">. (044) 290-01-18, </w:t>
            </w:r>
            <w:r w:rsidR="00733863" w:rsidRPr="000F6B0A">
              <w:rPr>
                <w:sz w:val="24"/>
                <w:szCs w:val="24"/>
              </w:rPr>
              <w:t xml:space="preserve">  </w:t>
            </w:r>
            <w:proofErr w:type="spellStart"/>
            <w:r w:rsidR="00733863"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="00733863" w:rsidRPr="00F679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fedko</w:t>
            </w:r>
            <w:proofErr w:type="spellEnd"/>
            <w:r w:rsidR="00733863" w:rsidRPr="00F679DA">
              <w:rPr>
                <w:sz w:val="24"/>
                <w:szCs w:val="24"/>
              </w:rPr>
              <w:t>@</w:t>
            </w:r>
            <w:proofErr w:type="spellStart"/>
            <w:r w:rsidR="00733863"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="00733863" w:rsidRPr="00F679DA">
              <w:rPr>
                <w:sz w:val="24"/>
                <w:szCs w:val="24"/>
              </w:rPr>
              <w:t>.</w:t>
            </w:r>
            <w:proofErr w:type="spellStart"/>
            <w:r w:rsidR="00733863"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33863" w:rsidRPr="00F679DA">
              <w:rPr>
                <w:sz w:val="24"/>
                <w:szCs w:val="24"/>
              </w:rPr>
              <w:t>.</w:t>
            </w:r>
            <w:proofErr w:type="spellStart"/>
            <w:r w:rsidR="00733863"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733863" w:rsidRPr="00ED5991" w:rsidTr="00E4090D">
        <w:trPr>
          <w:tblCellSpacing w:w="22" w:type="dxa"/>
        </w:trPr>
        <w:tc>
          <w:tcPr>
            <w:tcW w:w="4957" w:type="pct"/>
            <w:gridSpan w:val="3"/>
          </w:tcPr>
          <w:p w:rsidR="00733863" w:rsidRPr="00DA0AC7" w:rsidRDefault="00733863" w:rsidP="00E4090D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57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37" w:type="pct"/>
          </w:tcPr>
          <w:p w:rsidR="00733863" w:rsidRPr="00DA0AC7" w:rsidRDefault="00733863" w:rsidP="00DD54E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  <w:lang w:eastAsia="ru-RU"/>
              </w:rPr>
              <w:t>вища</w:t>
            </w:r>
            <w:r w:rsidRPr="00E17B68">
              <w:rPr>
                <w:sz w:val="24"/>
                <w:szCs w:val="24"/>
              </w:rPr>
              <w:t xml:space="preserve">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57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37" w:type="pct"/>
          </w:tcPr>
          <w:p w:rsidR="00733863" w:rsidRPr="00DA0AC7" w:rsidRDefault="00733863" w:rsidP="00E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57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37" w:type="pct"/>
          </w:tcPr>
          <w:p w:rsidR="00733863" w:rsidRPr="00DA0AC7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57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0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37" w:type="pct"/>
          </w:tcPr>
          <w:p w:rsidR="00733863" w:rsidRPr="00DA0AC7" w:rsidRDefault="00733863" w:rsidP="00E4090D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733863" w:rsidRPr="007A6CCE" w:rsidRDefault="00733863" w:rsidP="00DD54EC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898" w:type="pct"/>
            <w:gridSpan w:val="2"/>
          </w:tcPr>
          <w:p w:rsidR="00733863" w:rsidRPr="00ED5991" w:rsidRDefault="00733863" w:rsidP="00E4090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7" w:type="pct"/>
          </w:tcPr>
          <w:p w:rsidR="00733863" w:rsidRPr="007A6CCE" w:rsidRDefault="00733863" w:rsidP="00E4090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33863" w:rsidRPr="00ED5991" w:rsidTr="008A239C">
        <w:trPr>
          <w:trHeight w:val="610"/>
          <w:tblCellSpacing w:w="22" w:type="dxa"/>
        </w:trPr>
        <w:tc>
          <w:tcPr>
            <w:tcW w:w="157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3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733863" w:rsidRDefault="00733863" w:rsidP="00E4090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733863" w:rsidRPr="007A6CCE" w:rsidRDefault="00733863" w:rsidP="008A239C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33863" w:rsidRPr="00ED5991" w:rsidTr="00E4090D">
        <w:trPr>
          <w:trHeight w:val="1605"/>
          <w:tblCellSpacing w:w="22" w:type="dxa"/>
        </w:trPr>
        <w:tc>
          <w:tcPr>
            <w:tcW w:w="157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3" w:rsidRPr="007A6CCE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3863" w:rsidRPr="007A6CCE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3863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  <w:p w:rsidR="00733863" w:rsidRPr="007A6CCE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863" w:rsidRPr="00ED5991" w:rsidTr="00E4090D">
        <w:trPr>
          <w:trHeight w:val="1371"/>
          <w:tblCellSpacing w:w="22" w:type="dxa"/>
        </w:trPr>
        <w:tc>
          <w:tcPr>
            <w:tcW w:w="157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3" w:rsidRPr="007A6CCE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3863" w:rsidRPr="007A6CCE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3863" w:rsidRPr="007A6CCE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3863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  <w:p w:rsidR="00733863" w:rsidRPr="007A6CCE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863" w:rsidRPr="00ED5991" w:rsidTr="00E4090D">
        <w:trPr>
          <w:trHeight w:val="1140"/>
          <w:tblCellSpacing w:w="22" w:type="dxa"/>
        </w:trPr>
        <w:tc>
          <w:tcPr>
            <w:tcW w:w="157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863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3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733863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733863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  <w:p w:rsidR="00733863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863" w:rsidRPr="00ED5991" w:rsidTr="00E4090D">
        <w:trPr>
          <w:trHeight w:val="474"/>
          <w:tblCellSpacing w:w="22" w:type="dxa"/>
        </w:trPr>
        <w:tc>
          <w:tcPr>
            <w:tcW w:w="4957" w:type="pct"/>
            <w:gridSpan w:val="3"/>
          </w:tcPr>
          <w:p w:rsidR="00733863" w:rsidRPr="00ED5991" w:rsidRDefault="00733863" w:rsidP="00E4090D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733863" w:rsidRPr="00ED5991" w:rsidTr="00E4090D">
        <w:trPr>
          <w:tblCellSpacing w:w="22" w:type="dxa"/>
        </w:trPr>
        <w:tc>
          <w:tcPr>
            <w:tcW w:w="1898" w:type="pct"/>
            <w:gridSpan w:val="2"/>
          </w:tcPr>
          <w:p w:rsidR="00733863" w:rsidRPr="00ED5991" w:rsidRDefault="00733863" w:rsidP="00E4090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7" w:type="pct"/>
          </w:tcPr>
          <w:p w:rsidR="00733863" w:rsidRPr="00ED5991" w:rsidRDefault="00733863" w:rsidP="00E4090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33863" w:rsidRPr="00ED5991" w:rsidTr="00E4090D">
        <w:trPr>
          <w:trHeight w:val="1332"/>
          <w:tblCellSpacing w:w="22" w:type="dxa"/>
        </w:trPr>
        <w:tc>
          <w:tcPr>
            <w:tcW w:w="157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37" w:type="pct"/>
          </w:tcPr>
          <w:p w:rsidR="00733863" w:rsidRPr="00E42A3F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733863" w:rsidRPr="00ED5991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3863" w:rsidRPr="00ED5991" w:rsidRDefault="00733863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733863" w:rsidRPr="00ED3784" w:rsidRDefault="00733863" w:rsidP="00E4090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733863" w:rsidRPr="00ED5991" w:rsidTr="008A239C">
        <w:trPr>
          <w:trHeight w:val="894"/>
          <w:tblCellSpacing w:w="22" w:type="dxa"/>
        </w:trPr>
        <w:tc>
          <w:tcPr>
            <w:tcW w:w="157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pct"/>
          </w:tcPr>
          <w:p w:rsidR="00733863" w:rsidRPr="00ED5991" w:rsidRDefault="00733863" w:rsidP="00E4090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37" w:type="pct"/>
          </w:tcPr>
          <w:p w:rsidR="00733863" w:rsidRDefault="00733863" w:rsidP="00FC6CB0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Знання:</w:t>
            </w:r>
          </w:p>
          <w:p w:rsidR="00FC6CB0" w:rsidRDefault="00FC6CB0" w:rsidP="00FC6CB0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 Бюджетного кодексу </w:t>
            </w:r>
            <w:r w:rsidRPr="00434BFF">
              <w:rPr>
                <w:sz w:val="24"/>
              </w:rPr>
              <w:t>України</w:t>
            </w:r>
            <w:r>
              <w:rPr>
                <w:sz w:val="24"/>
              </w:rPr>
              <w:t>;</w:t>
            </w:r>
          </w:p>
          <w:p w:rsidR="00FC6CB0" w:rsidRDefault="00FC6CB0" w:rsidP="00FC6CB0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 Господарського кодексу </w:t>
            </w:r>
            <w:r w:rsidRPr="00434BFF">
              <w:rPr>
                <w:sz w:val="24"/>
              </w:rPr>
              <w:t>України</w:t>
            </w:r>
            <w:r>
              <w:rPr>
                <w:sz w:val="24"/>
              </w:rPr>
              <w:t>;</w:t>
            </w:r>
          </w:p>
          <w:p w:rsidR="00FC6CB0" w:rsidRDefault="00FC6CB0" w:rsidP="00FC6CB0">
            <w:pPr>
              <w:spacing w:line="240" w:lineRule="auto"/>
              <w:jc w:val="both"/>
            </w:pPr>
            <w:r>
              <w:rPr>
                <w:sz w:val="24"/>
              </w:rPr>
              <w:t>- Цивільного кодексу</w:t>
            </w:r>
            <w:r w:rsidRPr="00434BFF">
              <w:rPr>
                <w:sz w:val="24"/>
              </w:rPr>
              <w:t xml:space="preserve"> України</w:t>
            </w:r>
            <w:r>
              <w:rPr>
                <w:sz w:val="24"/>
              </w:rPr>
              <w:t>;</w:t>
            </w:r>
          </w:p>
          <w:p w:rsidR="00733863" w:rsidRDefault="00733863" w:rsidP="00FC6CB0">
            <w:pPr>
              <w:pStyle w:val="a3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Pr="00434BFF">
              <w:rPr>
                <w:sz w:val="24"/>
              </w:rPr>
              <w:t>Закону України “Про державні фінансові гарантії медичного обслуговування населення”;</w:t>
            </w:r>
          </w:p>
          <w:p w:rsidR="00733863" w:rsidRDefault="00733863" w:rsidP="00FC6CB0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 Постанови Кабінету Міністрів України від 27.12.2017 № 1101 “Про утворення Національної служби здоров’я України”;</w:t>
            </w:r>
          </w:p>
          <w:p w:rsidR="00733863" w:rsidRDefault="00FC6CB0" w:rsidP="00FC6CB0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733863">
              <w:rPr>
                <w:sz w:val="24"/>
              </w:rPr>
              <w:t>П</w:t>
            </w:r>
            <w:r w:rsidR="00733863" w:rsidRPr="00434BFF">
              <w:rPr>
                <w:sz w:val="24"/>
              </w:rPr>
              <w:t>останови Кабінету Міністрів України від 25.04.2018 №</w:t>
            </w:r>
            <w:r w:rsidR="00733863">
              <w:rPr>
                <w:sz w:val="24"/>
              </w:rPr>
              <w:t> </w:t>
            </w:r>
            <w:r w:rsidR="00733863" w:rsidRPr="00434BFF">
              <w:rPr>
                <w:sz w:val="24"/>
              </w:rPr>
              <w:t>410 “Про договори про медичне обслуговування населення за програмою медичних га</w:t>
            </w:r>
            <w:r w:rsidR="00733863">
              <w:rPr>
                <w:sz w:val="24"/>
              </w:rPr>
              <w:t>рантій”;</w:t>
            </w:r>
          </w:p>
          <w:p w:rsidR="00FC6CB0" w:rsidRDefault="00FC6CB0" w:rsidP="00FC6CB0">
            <w:pPr>
              <w:spacing w:line="240" w:lineRule="auto"/>
              <w:jc w:val="both"/>
            </w:pPr>
            <w:r>
              <w:rPr>
                <w:sz w:val="24"/>
              </w:rPr>
              <w:t>- П</w:t>
            </w:r>
            <w:r w:rsidRPr="00434BFF">
              <w:rPr>
                <w:sz w:val="24"/>
              </w:rPr>
              <w:t>останови Кабінету Міністрів України від 25.04.2018 №</w:t>
            </w:r>
            <w:r>
              <w:rPr>
                <w:sz w:val="24"/>
              </w:rPr>
              <w:t> </w:t>
            </w:r>
            <w:r w:rsidRPr="00434BFF">
              <w:rPr>
                <w:sz w:val="24"/>
              </w:rPr>
              <w:t>41</w:t>
            </w:r>
            <w:r>
              <w:rPr>
                <w:sz w:val="24"/>
              </w:rPr>
              <w:t>1</w:t>
            </w:r>
            <w:r w:rsidRPr="00434BFF">
              <w:rPr>
                <w:sz w:val="24"/>
              </w:rPr>
              <w:t xml:space="preserve"> “</w:t>
            </w:r>
            <w:r>
              <w:rPr>
                <w:sz w:val="24"/>
              </w:rPr>
              <w:t>Деякі питання електронної системи охорони здоров’я”;</w:t>
            </w:r>
          </w:p>
          <w:p w:rsidR="00733863" w:rsidRDefault="00733863" w:rsidP="00FC6CB0">
            <w:pPr>
              <w:pStyle w:val="a3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FC6CB0">
              <w:rPr>
                <w:sz w:val="24"/>
              </w:rPr>
              <w:t xml:space="preserve">Наказу Міністерства фінансів України від 04.10.2011 </w:t>
            </w:r>
            <w:r w:rsidR="00FC6CB0">
              <w:rPr>
                <w:sz w:val="24"/>
              </w:rPr>
              <w:br/>
              <w:t xml:space="preserve">№ 1247 </w:t>
            </w:r>
            <w:r w:rsidR="00FC6CB0" w:rsidRPr="00434BFF">
              <w:rPr>
                <w:sz w:val="24"/>
              </w:rPr>
              <w:t xml:space="preserve">“Про </w:t>
            </w:r>
            <w:r w:rsidR="00FC6CB0">
              <w:rPr>
                <w:sz w:val="24"/>
              </w:rPr>
              <w:t>затвердження Стандартів внутрішнього аудиту</w:t>
            </w:r>
            <w:r>
              <w:rPr>
                <w:sz w:val="24"/>
              </w:rPr>
              <w:t>”</w:t>
            </w:r>
            <w:r w:rsidR="00FC6CB0">
              <w:rPr>
                <w:sz w:val="24"/>
              </w:rPr>
              <w:t>;</w:t>
            </w:r>
          </w:p>
          <w:p w:rsidR="00FC6CB0" w:rsidRPr="002802B2" w:rsidRDefault="00FC6CB0" w:rsidP="00FC6CB0">
            <w:pPr>
              <w:pStyle w:val="a3"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- Наказу Міністерства фінансів України від 29.09.2011 </w:t>
            </w:r>
            <w:r>
              <w:rPr>
                <w:sz w:val="24"/>
              </w:rPr>
              <w:br/>
              <w:t xml:space="preserve">№ 1217 </w:t>
            </w:r>
            <w:r w:rsidRPr="00434BFF">
              <w:rPr>
                <w:sz w:val="24"/>
              </w:rPr>
              <w:t>“Про</w:t>
            </w:r>
            <w:r>
              <w:rPr>
                <w:sz w:val="24"/>
              </w:rPr>
              <w:t xml:space="preserve"> затвердження Кодексу етики працівників підрозділу внутрішнього аудиту”;</w:t>
            </w:r>
          </w:p>
        </w:tc>
      </w:tr>
      <w:tr w:rsidR="00733863" w:rsidRPr="00ED5991" w:rsidTr="008A239C">
        <w:trPr>
          <w:trHeight w:val="841"/>
          <w:tblCellSpacing w:w="22" w:type="dxa"/>
        </w:trPr>
        <w:tc>
          <w:tcPr>
            <w:tcW w:w="157" w:type="pct"/>
          </w:tcPr>
          <w:p w:rsidR="00733863" w:rsidRPr="00ED5991" w:rsidRDefault="00733863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0" w:type="pct"/>
            <w:shd w:val="clear" w:color="auto" w:fill="auto"/>
          </w:tcPr>
          <w:p w:rsidR="00733863" w:rsidRPr="00CC6B0E" w:rsidRDefault="00733863" w:rsidP="008A239C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2812">
              <w:rPr>
                <w:rFonts w:cs="Times New Roman"/>
                <w:sz w:val="24"/>
              </w:rPr>
              <w:t>Знання систем</w:t>
            </w:r>
            <w:r w:rsidR="00FC6CB0">
              <w:rPr>
                <w:rFonts w:cs="Times New Roman"/>
                <w:sz w:val="24"/>
              </w:rPr>
              <w:t>и</w:t>
            </w:r>
            <w:r w:rsidRPr="00002812">
              <w:rPr>
                <w:rFonts w:cs="Times New Roman"/>
                <w:sz w:val="24"/>
              </w:rPr>
              <w:t xml:space="preserve"> </w:t>
            </w:r>
            <w:r w:rsidR="008A239C">
              <w:rPr>
                <w:rFonts w:cs="Times New Roman"/>
                <w:sz w:val="24"/>
              </w:rPr>
              <w:t xml:space="preserve">заходів, що спрямовані на забезпечення цільового та ефективного використання бюджетних коштів </w:t>
            </w:r>
          </w:p>
        </w:tc>
        <w:tc>
          <w:tcPr>
            <w:tcW w:w="3037" w:type="pct"/>
            <w:shd w:val="clear" w:color="auto" w:fill="auto"/>
          </w:tcPr>
          <w:p w:rsidR="00733863" w:rsidRPr="00CC6B0E" w:rsidRDefault="00FC6CB0" w:rsidP="008A239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З</w:t>
            </w:r>
            <w:r w:rsidR="008A239C">
              <w:rPr>
                <w:rFonts w:cs="Times New Roman"/>
                <w:sz w:val="24"/>
              </w:rPr>
              <w:t>абезпечення з</w:t>
            </w:r>
            <w:r>
              <w:rPr>
                <w:rFonts w:cs="Times New Roman"/>
                <w:sz w:val="24"/>
              </w:rPr>
              <w:t xml:space="preserve">дійснення </w:t>
            </w:r>
            <w:r w:rsidR="008A239C">
              <w:rPr>
                <w:rFonts w:cs="Times New Roman"/>
                <w:sz w:val="24"/>
              </w:rPr>
              <w:t>планових та позапланових внутрішніх аудитів</w:t>
            </w:r>
          </w:p>
        </w:tc>
      </w:tr>
    </w:tbl>
    <w:p w:rsidR="00D465EF" w:rsidRDefault="007E4818"/>
    <w:sectPr w:rsidR="00D465EF" w:rsidSect="008A239C">
      <w:pgSz w:w="11906" w:h="16838"/>
      <w:pgMar w:top="567" w:right="426" w:bottom="993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F72"/>
    <w:multiLevelType w:val="hybridMultilevel"/>
    <w:tmpl w:val="41C0C2EA"/>
    <w:lvl w:ilvl="0" w:tplc="A6AA3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63"/>
    <w:rsid w:val="00655AC2"/>
    <w:rsid w:val="00733863"/>
    <w:rsid w:val="00762F8F"/>
    <w:rsid w:val="007747A1"/>
    <w:rsid w:val="007E4818"/>
    <w:rsid w:val="008915B6"/>
    <w:rsid w:val="008A239C"/>
    <w:rsid w:val="00B725A4"/>
    <w:rsid w:val="00DD54EC"/>
    <w:rsid w:val="00EF2802"/>
    <w:rsid w:val="00F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C07D"/>
  <w15:chartTrackingRefBased/>
  <w15:docId w15:val="{8D173ED1-9FBB-48E3-8537-3A11EA1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63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33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33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733863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733863"/>
  </w:style>
  <w:style w:type="paragraph" w:customStyle="1" w:styleId="rvps14">
    <w:name w:val="rvps14"/>
    <w:basedOn w:val="a"/>
    <w:uiPriority w:val="99"/>
    <w:rsid w:val="0073386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733863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3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23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5742</Words>
  <Characters>3273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3</cp:revision>
  <cp:lastPrinted>2022-02-07T07:15:00Z</cp:lastPrinted>
  <dcterms:created xsi:type="dcterms:W3CDTF">2022-02-04T09:03:00Z</dcterms:created>
  <dcterms:modified xsi:type="dcterms:W3CDTF">2022-02-08T06:34:00Z</dcterms:modified>
</cp:coreProperties>
</file>