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7" w14:textId="77777777" w:rsidR="00576932" w:rsidRDefault="00915D6E">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ОГОЛОШЕННЯ </w:t>
      </w:r>
      <w:r>
        <w:rPr>
          <w:rFonts w:ascii="Times New Roman" w:eastAsia="Times New Roman" w:hAnsi="Times New Roman" w:cs="Times New Roman"/>
          <w:b/>
          <w:sz w:val="24"/>
          <w:szCs w:val="24"/>
        </w:rPr>
        <w:br/>
        <w:t>про укладення договорів про медичне обслуговування населення за програмою медичних гарантій</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z w:val="24"/>
          <w:szCs w:val="24"/>
        </w:rPr>
        <w:t>щодо  надання медичних послуг «</w:t>
      </w:r>
      <w:proofErr w:type="spellStart"/>
      <w:r>
        <w:rPr>
          <w:rFonts w:ascii="Times New Roman" w:eastAsia="Times New Roman" w:hAnsi="Times New Roman" w:cs="Times New Roman"/>
          <w:b/>
          <w:sz w:val="24"/>
          <w:szCs w:val="24"/>
        </w:rPr>
        <w:t>Гістероскопія</w:t>
      </w:r>
      <w:proofErr w:type="spellEnd"/>
      <w:r>
        <w:rPr>
          <w:rFonts w:ascii="Times New Roman" w:eastAsia="Times New Roman" w:hAnsi="Times New Roman" w:cs="Times New Roman"/>
          <w:b/>
          <w:sz w:val="24"/>
          <w:szCs w:val="24"/>
        </w:rPr>
        <w:t>»</w:t>
      </w:r>
    </w:p>
    <w:p w14:paraId="00000008" w14:textId="71D4B859" w:rsidR="00576932" w:rsidRDefault="00915D6E">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w:t>
      </w:r>
      <w:r w:rsidR="00F9656E">
        <w:rPr>
          <w:rFonts w:ascii="Times New Roman" w:eastAsia="Times New Roman" w:hAnsi="Times New Roman" w:cs="Times New Roman"/>
          <w:b/>
          <w:sz w:val="24"/>
          <w:szCs w:val="24"/>
          <w:highlight w:val="white"/>
        </w:rPr>
        <w:t>03.0</w:t>
      </w:r>
      <w:r w:rsidR="00F9656E">
        <w:rPr>
          <w:rFonts w:ascii="Times New Roman" w:eastAsia="Times New Roman" w:hAnsi="Times New Roman" w:cs="Times New Roman"/>
          <w:b/>
          <w:sz w:val="24"/>
          <w:szCs w:val="24"/>
          <w:highlight w:val="white"/>
          <w:lang w:val="uk-UA"/>
        </w:rPr>
        <w:t>7</w:t>
      </w:r>
      <w:r w:rsidR="00F9656E">
        <w:rPr>
          <w:rFonts w:ascii="Times New Roman" w:eastAsia="Times New Roman" w:hAnsi="Times New Roman" w:cs="Times New Roman"/>
          <w:b/>
          <w:sz w:val="24"/>
          <w:szCs w:val="24"/>
          <w:highlight w:val="white"/>
        </w:rPr>
        <w:t>.202</w:t>
      </w:r>
      <w:r w:rsidR="00F9656E">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 xml:space="preserve">року  </w:t>
      </w:r>
    </w:p>
    <w:p w14:paraId="00000009" w14:textId="77777777" w:rsidR="00576932" w:rsidRDefault="00576932">
      <w:pPr>
        <w:spacing w:line="256" w:lineRule="auto"/>
        <w:jc w:val="both"/>
        <w:rPr>
          <w:rFonts w:ascii="Times New Roman" w:eastAsia="Times New Roman" w:hAnsi="Times New Roman" w:cs="Times New Roman"/>
          <w:b/>
          <w:sz w:val="24"/>
          <w:szCs w:val="24"/>
        </w:rPr>
      </w:pPr>
    </w:p>
    <w:p w14:paraId="0000000B" w14:textId="77777777" w:rsidR="00576932" w:rsidRDefault="00915D6E">
      <w:pPr>
        <w:spacing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Подання пропозицій та їх розгляд</w:t>
      </w:r>
    </w:p>
    <w:p w14:paraId="0000000C" w14:textId="7E1C689A" w:rsidR="00576932" w:rsidRDefault="00915D6E" w:rsidP="00915D6E">
      <w:pPr>
        <w:numPr>
          <w:ilvl w:val="0"/>
          <w:numId w:val="2"/>
        </w:numPr>
        <w:spacing w:line="256"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подання пропозиції спливає </w:t>
      </w:r>
      <w:r w:rsidR="00EA0DD0">
        <w:rPr>
          <w:rFonts w:ascii="Times New Roman" w:eastAsia="Times New Roman" w:hAnsi="Times New Roman" w:cs="Times New Roman"/>
          <w:b/>
          <w:sz w:val="24"/>
          <w:szCs w:val="24"/>
          <w:lang w:val="uk-UA"/>
        </w:rPr>
        <w:t xml:space="preserve">о </w:t>
      </w:r>
      <w:r w:rsidR="00BF6141">
        <w:rPr>
          <w:rFonts w:ascii="Times New Roman" w:eastAsia="Times New Roman" w:hAnsi="Times New Roman" w:cs="Times New Roman"/>
          <w:b/>
          <w:sz w:val="24"/>
          <w:szCs w:val="24"/>
        </w:rPr>
        <w:t>18</w:t>
      </w:r>
      <w:r w:rsidR="00BF6141">
        <w:rPr>
          <w:rFonts w:ascii="Times New Roman" w:eastAsia="Times New Roman" w:hAnsi="Times New Roman" w:cs="Times New Roman"/>
          <w:b/>
          <w:sz w:val="24"/>
          <w:szCs w:val="24"/>
          <w:lang w:val="uk-UA"/>
        </w:rPr>
        <w:t xml:space="preserve"> годині 0</w:t>
      </w:r>
      <w:r w:rsidR="00EA0DD0">
        <w:rPr>
          <w:rFonts w:ascii="Times New Roman" w:eastAsia="Times New Roman" w:hAnsi="Times New Roman" w:cs="Times New Roman"/>
          <w:b/>
          <w:sz w:val="24"/>
          <w:szCs w:val="24"/>
          <w:lang w:val="uk-UA"/>
        </w:rPr>
        <w:t xml:space="preserve">0 хвилин за київським часом </w:t>
      </w:r>
      <w:r w:rsidR="00BF6141">
        <w:rPr>
          <w:rFonts w:ascii="Times New Roman" w:eastAsia="Times New Roman" w:hAnsi="Times New Roman" w:cs="Times New Roman"/>
          <w:b/>
          <w:sz w:val="24"/>
          <w:szCs w:val="24"/>
          <w:lang w:val="uk-UA"/>
        </w:rPr>
        <w:t>03</w:t>
      </w:r>
      <w:r w:rsidR="00F9656E" w:rsidRPr="004E57D8">
        <w:rPr>
          <w:rFonts w:ascii="Times New Roman" w:eastAsia="Times New Roman" w:hAnsi="Times New Roman" w:cs="Times New Roman"/>
          <w:b/>
          <w:sz w:val="24"/>
          <w:szCs w:val="24"/>
          <w:lang w:val="uk-UA"/>
        </w:rPr>
        <w:t xml:space="preserve"> </w:t>
      </w:r>
      <w:r w:rsidR="00F9656E">
        <w:rPr>
          <w:rFonts w:ascii="Times New Roman" w:eastAsia="Times New Roman" w:hAnsi="Times New Roman" w:cs="Times New Roman"/>
          <w:b/>
          <w:sz w:val="24"/>
          <w:szCs w:val="24"/>
          <w:lang w:val="uk-UA"/>
        </w:rPr>
        <w:t>липня</w:t>
      </w:r>
      <w:r w:rsidR="00F9656E" w:rsidRPr="004E57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2020 року</w:t>
      </w:r>
      <w:r>
        <w:rPr>
          <w:rFonts w:ascii="Times New Roman" w:eastAsia="Times New Roman" w:hAnsi="Times New Roman" w:cs="Times New Roman"/>
          <w:sz w:val="24"/>
          <w:szCs w:val="24"/>
        </w:rPr>
        <w:t xml:space="preserve">. </w:t>
      </w:r>
    </w:p>
    <w:p w14:paraId="0000000D" w14:textId="77777777" w:rsidR="00576932" w:rsidRDefault="00915D6E" w:rsidP="00915D6E">
      <w:pPr>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Пропозиції на укладення договору, у тому числі з усунутими недоліками (повторні), подані після закінчення строку подання, не розглядаються.</w:t>
      </w:r>
    </w:p>
    <w:p w14:paraId="0000000E" w14:textId="77777777" w:rsidR="00576932" w:rsidRDefault="00915D6E" w:rsidP="00915D6E">
      <w:pPr>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Якщо суб’єкту господарювання надіслано повідомлення про виправлення помилок у його пропозиції після граничної дати подання пропозицій, суб’єкт господарювання має право подати оновлену пропозицію протягом двох робочих днів з дня надіслання НСЗУ повідомлення про виправлення помилок</w:t>
      </w:r>
      <w:r>
        <w:rPr>
          <w:rFonts w:ascii="Times New Roman" w:eastAsia="Times New Roman" w:hAnsi="Times New Roman" w:cs="Times New Roman"/>
          <w:sz w:val="24"/>
          <w:szCs w:val="24"/>
        </w:rPr>
        <w:t xml:space="preserve">. </w:t>
      </w:r>
    </w:p>
    <w:p w14:paraId="0000000F"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Заявник подає до НСЗУ пропозицію (заяву та додатки до неї) в електронній формі</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шляхом заповнення електронних полів.</w:t>
      </w:r>
    </w:p>
    <w:p w14:paraId="00000010"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Суб’єкт господарювання, який бажає укласти договір з НСЗУ на визначених в оголошенні умовах, до подання пропозиції повинен забезпечити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w:t>
      </w:r>
    </w:p>
    <w:p w14:paraId="00000011"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суб’єкт господарювання, місця надання ним медичних послуг та медичне обладнання, зазначене в оголошенні;</w:t>
      </w:r>
    </w:p>
    <w:p w14:paraId="00000012"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ліцензію на провадження господарської діяльності з медичної практики (дата, строк дії, номер наказу, номер ліцензії та вид господарської діяльності, на право здійснення якого видано ліцензію)</w:t>
      </w:r>
    </w:p>
    <w:p w14:paraId="00000013"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суб’єкти господарювання, які будуть залучені до виконання договору (підрядники);</w:t>
      </w:r>
    </w:p>
    <w:p w14:paraId="00000014"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уповноважених осіб та медичних працівників, які будуть залучені до укладення або виконання договору.</w:t>
      </w:r>
    </w:p>
    <w:p w14:paraId="00000015"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highlight w:val="white"/>
        </w:rPr>
        <w:t xml:space="preserve">У разі коли після подання пропозиції зазначена інформація змінюється, суб’єкт господарювання повинен </w:t>
      </w:r>
      <w:r>
        <w:rPr>
          <w:rFonts w:ascii="Times New Roman" w:eastAsia="Times New Roman" w:hAnsi="Times New Roman" w:cs="Times New Roman"/>
          <w:b/>
          <w:sz w:val="24"/>
          <w:szCs w:val="24"/>
          <w:highlight w:val="white"/>
          <w:u w:val="single"/>
        </w:rPr>
        <w:t>у той же день</w:t>
      </w:r>
      <w:r>
        <w:rPr>
          <w:rFonts w:ascii="Times New Roman" w:eastAsia="Times New Roman" w:hAnsi="Times New Roman" w:cs="Times New Roman"/>
          <w:sz w:val="24"/>
          <w:szCs w:val="24"/>
          <w:highlight w:val="white"/>
        </w:rPr>
        <w:t xml:space="preserve"> внести відповідні зміни до електронної системи охорони здоров’я.</w:t>
      </w:r>
    </w:p>
    <w:p w14:paraId="00000016"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Примітка:</w:t>
      </w:r>
      <w:r>
        <w:rPr>
          <w:rFonts w:ascii="Times New Roman" w:eastAsia="Times New Roman" w:hAnsi="Times New Roman" w:cs="Times New Roman"/>
          <w:sz w:val="24"/>
          <w:szCs w:val="24"/>
        </w:rPr>
        <w:t xml:space="preserve">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 медичне обладнання, визначене в цьому Оголошенні, є обов’язковим за умови наявності відповідної технічної можливості в </w:t>
      </w:r>
      <w:r>
        <w:rPr>
          <w:rFonts w:ascii="Times New Roman" w:eastAsia="Times New Roman" w:hAnsi="Times New Roman" w:cs="Times New Roman"/>
          <w:sz w:val="24"/>
          <w:szCs w:val="24"/>
          <w:highlight w:val="white"/>
        </w:rPr>
        <w:t>електронній системі охорони здоров’я.</w:t>
      </w:r>
    </w:p>
    <w:p w14:paraId="00000017" w14:textId="24E31DB5" w:rsidR="00576932" w:rsidRDefault="00915D6E" w:rsidP="00915D6E">
      <w:pPr>
        <w:spacing w:line="25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 НСЗУ розглядає пропозиції про укладення договору  до </w:t>
      </w:r>
      <w:r w:rsidR="00BF6141" w:rsidRPr="00BF6141">
        <w:rPr>
          <w:rFonts w:ascii="Times New Roman" w:eastAsia="Times New Roman" w:hAnsi="Times New Roman" w:cs="Times New Roman"/>
          <w:b/>
          <w:sz w:val="24"/>
          <w:szCs w:val="24"/>
          <w:u w:val="single"/>
          <w:lang w:val="uk-UA"/>
        </w:rPr>
        <w:t xml:space="preserve">31 липня </w:t>
      </w:r>
      <w:bookmarkStart w:id="0" w:name="_GoBack"/>
      <w:bookmarkEnd w:id="0"/>
      <w:r>
        <w:rPr>
          <w:rFonts w:ascii="Times New Roman" w:eastAsia="Times New Roman" w:hAnsi="Times New Roman" w:cs="Times New Roman"/>
          <w:b/>
          <w:sz w:val="24"/>
          <w:szCs w:val="24"/>
          <w:u w:val="single"/>
        </w:rPr>
        <w:t>2020 року включно</w:t>
      </w:r>
      <w:r>
        <w:rPr>
          <w:rFonts w:ascii="Times New Roman" w:eastAsia="Times New Roman" w:hAnsi="Times New Roman" w:cs="Times New Roman"/>
          <w:sz w:val="24"/>
          <w:szCs w:val="24"/>
          <w:highlight w:val="white"/>
        </w:rPr>
        <w:t>.</w:t>
      </w:r>
    </w:p>
    <w:p w14:paraId="00000018" w14:textId="77777777" w:rsidR="00576932" w:rsidRDefault="00576932" w:rsidP="00915D6E">
      <w:pPr>
        <w:shd w:val="clear" w:color="auto" w:fill="FFFFFF"/>
        <w:spacing w:line="240" w:lineRule="auto"/>
        <w:ind w:firstLine="708"/>
        <w:jc w:val="center"/>
        <w:rPr>
          <w:rFonts w:ascii="Times New Roman" w:eastAsia="Times New Roman" w:hAnsi="Times New Roman" w:cs="Times New Roman"/>
          <w:b/>
          <w:sz w:val="24"/>
          <w:szCs w:val="24"/>
        </w:rPr>
      </w:pPr>
    </w:p>
    <w:p w14:paraId="00000019" w14:textId="77777777" w:rsidR="00576932" w:rsidRDefault="00915D6E" w:rsidP="00915D6E">
      <w:pPr>
        <w:shd w:val="clear" w:color="auto" w:fill="FFFFFF"/>
        <w:spacing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Умови закупівлі медичних послуг, які будуть надаватись за Договором </w:t>
      </w:r>
    </w:p>
    <w:p w14:paraId="0000001A" w14:textId="77777777" w:rsidR="00576932" w:rsidRDefault="00576932" w:rsidP="00915D6E">
      <w:pPr>
        <w:shd w:val="clear" w:color="auto" w:fill="FFFFFF"/>
        <w:spacing w:line="240" w:lineRule="auto"/>
        <w:ind w:firstLine="708"/>
        <w:jc w:val="both"/>
        <w:rPr>
          <w:rFonts w:ascii="Times New Roman" w:eastAsia="Times New Roman" w:hAnsi="Times New Roman" w:cs="Times New Roman"/>
          <w:b/>
          <w:sz w:val="24"/>
          <w:szCs w:val="24"/>
        </w:rPr>
      </w:pPr>
    </w:p>
    <w:p w14:paraId="0000001B"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наявність необхідного для надання послуг медичного обладнання і персоналу та відповідати наступним умовам надання відповідних медичних послуг.</w:t>
      </w:r>
    </w:p>
    <w:p w14:paraId="0000001F" w14:textId="78683FA5" w:rsidR="00576932" w:rsidRPr="00915D6E" w:rsidRDefault="00915D6E" w:rsidP="00915D6E">
      <w:pPr>
        <w:shd w:val="clear" w:color="auto" w:fill="FFFFFF"/>
        <w:ind w:firstLine="708"/>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Умови надання послуги</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амбулаторно.</w:t>
      </w:r>
    </w:p>
    <w:p w14:paraId="00000020" w14:textId="77777777" w:rsidR="00576932" w:rsidRDefault="00915D6E" w:rsidP="00915D6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Підстави надання послуги</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направлення лікаря з надання ПМД, з яким укладено декларацію про вибір лікаря, або лікуючого лікаря; вік пацієнтки – від 50 років і старше.</w:t>
      </w:r>
    </w:p>
    <w:p w14:paraId="00000022" w14:textId="525E9E44" w:rsidR="00576932" w:rsidRDefault="00915D6E" w:rsidP="00915D6E">
      <w:pPr>
        <w:shd w:val="clear" w:color="auto" w:fill="FFFFFF"/>
        <w:ind w:firstLine="708"/>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Вимоги до організації надання послуги:</w:t>
      </w:r>
    </w:p>
    <w:p w14:paraId="00000023" w14:textId="77777777" w:rsidR="00576932" w:rsidRDefault="00915D6E" w:rsidP="00915D6E">
      <w:pPr>
        <w:numPr>
          <w:ilvl w:val="0"/>
          <w:numId w:val="7"/>
        </w:numPr>
        <w:shd w:val="clear" w:color="auto" w:fill="FFFFFF"/>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фотофіксації (не менше 2 знімків, що зберігаються в медичній документації) та/або повної </w:t>
      </w:r>
      <w:proofErr w:type="spellStart"/>
      <w:r>
        <w:rPr>
          <w:rFonts w:ascii="Times New Roman" w:eastAsia="Times New Roman" w:hAnsi="Times New Roman" w:cs="Times New Roman"/>
          <w:sz w:val="24"/>
          <w:szCs w:val="24"/>
        </w:rPr>
        <w:t>відеофіксації</w:t>
      </w:r>
      <w:proofErr w:type="spellEnd"/>
      <w:r>
        <w:rPr>
          <w:rFonts w:ascii="Times New Roman" w:eastAsia="Times New Roman" w:hAnsi="Times New Roman" w:cs="Times New Roman"/>
          <w:sz w:val="24"/>
          <w:szCs w:val="24"/>
        </w:rPr>
        <w:t xml:space="preserve"> всього дослідження зі зберіганням цифрових фото/відеоматеріалів протягом 2 років.</w:t>
      </w:r>
    </w:p>
    <w:p w14:paraId="00000024" w14:textId="77777777" w:rsidR="00576932" w:rsidRDefault="00915D6E" w:rsidP="00915D6E">
      <w:pPr>
        <w:numPr>
          <w:ilvl w:val="0"/>
          <w:numId w:val="7"/>
        </w:numPr>
        <w:shd w:val="clear" w:color="auto" w:fill="FFFFFF"/>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Забезпечення проведення гістологічного дослідження у закладі або на умовах договору підряду.</w:t>
      </w:r>
    </w:p>
    <w:p w14:paraId="00000025" w14:textId="7DFB38FC" w:rsidR="00576932" w:rsidRDefault="00576932" w:rsidP="00915D6E">
      <w:pPr>
        <w:shd w:val="clear" w:color="auto" w:fill="FFFFFF"/>
        <w:jc w:val="both"/>
        <w:rPr>
          <w:rFonts w:ascii="Times New Roman" w:eastAsia="Times New Roman" w:hAnsi="Times New Roman" w:cs="Times New Roman"/>
          <w:i/>
          <w:sz w:val="24"/>
          <w:szCs w:val="24"/>
        </w:rPr>
      </w:pPr>
    </w:p>
    <w:p w14:paraId="00000026" w14:textId="77777777" w:rsidR="00576932" w:rsidRDefault="00915D6E" w:rsidP="00915D6E">
      <w:pPr>
        <w:shd w:val="clear" w:color="auto" w:fill="FFFFFF"/>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Вимоги до спеціалізації та кількості фахівців:</w:t>
      </w:r>
    </w:p>
    <w:p w14:paraId="00000027" w14:textId="77777777" w:rsidR="00576932" w:rsidRDefault="00915D6E" w:rsidP="00915D6E">
      <w:pPr>
        <w:numPr>
          <w:ilvl w:val="0"/>
          <w:numId w:val="5"/>
        </w:numPr>
        <w:shd w:val="clear" w:color="auto" w:fill="FFFFFF"/>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Лікар-акушер-гінеколог або лікар-гінеколог-онколог </w:t>
      </w:r>
      <w:r>
        <w:rPr>
          <w:rFonts w:ascii="Times New Roman" w:eastAsia="Times New Roman" w:hAnsi="Times New Roman" w:cs="Times New Roman"/>
          <w:sz w:val="24"/>
          <w:szCs w:val="24"/>
          <w:highlight w:val="white"/>
        </w:rPr>
        <w:t>– щонайменше одна особа</w:t>
      </w:r>
      <w:r>
        <w:rPr>
          <w:rFonts w:ascii="Times New Roman" w:eastAsia="Times New Roman" w:hAnsi="Times New Roman" w:cs="Times New Roman"/>
          <w:sz w:val="24"/>
          <w:szCs w:val="24"/>
        </w:rPr>
        <w:t>.</w:t>
      </w:r>
    </w:p>
    <w:p w14:paraId="00000028" w14:textId="77777777" w:rsidR="00576932" w:rsidRDefault="00915D6E" w:rsidP="00915D6E">
      <w:pPr>
        <w:numPr>
          <w:ilvl w:val="0"/>
          <w:numId w:val="5"/>
        </w:numPr>
        <w:shd w:val="clear" w:color="auto" w:fill="FFFFFF"/>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Лікар-анестезіолог </w:t>
      </w:r>
      <w:r>
        <w:rPr>
          <w:rFonts w:ascii="Times New Roman" w:eastAsia="Times New Roman" w:hAnsi="Times New Roman" w:cs="Times New Roman"/>
          <w:sz w:val="24"/>
          <w:szCs w:val="24"/>
          <w:highlight w:val="white"/>
        </w:rPr>
        <w:t>– щонайменше одна особа.</w:t>
      </w:r>
    </w:p>
    <w:p w14:paraId="00000029" w14:textId="77777777" w:rsidR="00576932" w:rsidRDefault="00915D6E" w:rsidP="00915D6E">
      <w:pPr>
        <w:shd w:val="clear" w:color="auto" w:fill="FFFFFF"/>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2A" w14:textId="77777777" w:rsidR="00576932" w:rsidRDefault="00915D6E" w:rsidP="00915D6E">
      <w:pPr>
        <w:shd w:val="clear" w:color="auto" w:fill="FFFFFF"/>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Вимоги до переліку обладнання:</w:t>
      </w:r>
    </w:p>
    <w:p w14:paraId="0000002B" w14:textId="77777777" w:rsidR="00576932" w:rsidRDefault="00915D6E" w:rsidP="00915D6E">
      <w:pPr>
        <w:numPr>
          <w:ilvl w:val="0"/>
          <w:numId w:val="8"/>
        </w:numPr>
        <w:shd w:val="clear" w:color="auto" w:fill="FFFFFF"/>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місцем надання послуги:</w:t>
      </w:r>
    </w:p>
    <w:p w14:paraId="0000002C" w14:textId="77777777" w:rsidR="00576932" w:rsidRDefault="00915D6E" w:rsidP="00915D6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відеогістероскоп</w:t>
      </w:r>
      <w:proofErr w:type="spellEnd"/>
      <w:r>
        <w:rPr>
          <w:rFonts w:ascii="Times New Roman" w:eastAsia="Times New Roman" w:hAnsi="Times New Roman" w:cs="Times New Roman"/>
          <w:sz w:val="24"/>
          <w:szCs w:val="24"/>
        </w:rPr>
        <w:t>;</w:t>
      </w:r>
    </w:p>
    <w:p w14:paraId="0000002D" w14:textId="77777777" w:rsidR="00576932" w:rsidRDefault="00915D6E" w:rsidP="00915D6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ендоскопічні інструменти;</w:t>
      </w:r>
    </w:p>
    <w:p w14:paraId="0000002E" w14:textId="77777777" w:rsidR="00576932" w:rsidRDefault="00915D6E" w:rsidP="00915D6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відеопроцесор</w:t>
      </w:r>
      <w:proofErr w:type="spellEnd"/>
      <w:r>
        <w:rPr>
          <w:rFonts w:ascii="Times New Roman" w:eastAsia="Times New Roman" w:hAnsi="Times New Roman" w:cs="Times New Roman"/>
          <w:sz w:val="24"/>
          <w:szCs w:val="24"/>
        </w:rPr>
        <w:t>;</w:t>
      </w:r>
    </w:p>
    <w:p w14:paraId="0000002F" w14:textId="77777777" w:rsidR="00576932" w:rsidRDefault="00915D6E" w:rsidP="00915D6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монітор;</w:t>
      </w:r>
    </w:p>
    <w:p w14:paraId="00000030" w14:textId="77777777" w:rsidR="00576932" w:rsidRDefault="00915D6E" w:rsidP="00915D6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освітлювач;</w:t>
      </w:r>
    </w:p>
    <w:p w14:paraId="00000031" w14:textId="77777777" w:rsidR="00576932" w:rsidRDefault="00915D6E" w:rsidP="00915D6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автоматичний дозатор лікувальних речовин;</w:t>
      </w:r>
    </w:p>
    <w:p w14:paraId="00000032" w14:textId="77777777" w:rsidR="00576932" w:rsidRDefault="00915D6E" w:rsidP="00915D6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highlight w:val="white"/>
        </w:rPr>
        <w:t>аспіратор</w:t>
      </w:r>
      <w:r>
        <w:rPr>
          <w:rFonts w:ascii="Times New Roman" w:eastAsia="Times New Roman" w:hAnsi="Times New Roman" w:cs="Times New Roman"/>
          <w:sz w:val="24"/>
          <w:szCs w:val="24"/>
        </w:rPr>
        <w:t>(відсмоктувач);</w:t>
      </w:r>
    </w:p>
    <w:p w14:paraId="00000033" w14:textId="77777777" w:rsidR="00576932" w:rsidRDefault="00915D6E" w:rsidP="00915D6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монітор пацієнта (ЧСС, ЕКГ, АТ, SpO2);</w:t>
      </w:r>
    </w:p>
    <w:p w14:paraId="00000034" w14:textId="77777777" w:rsidR="00576932" w:rsidRDefault="00915D6E" w:rsidP="00915D6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дихальний мішок типу Амбу з кисневою трубкою;</w:t>
      </w:r>
    </w:p>
    <w:p w14:paraId="00000035" w14:textId="77777777" w:rsidR="00576932" w:rsidRDefault="00915D6E" w:rsidP="00915D6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ларингоскоп, </w:t>
      </w:r>
      <w:proofErr w:type="spellStart"/>
      <w:r>
        <w:rPr>
          <w:rFonts w:ascii="Times New Roman" w:eastAsia="Times New Roman" w:hAnsi="Times New Roman" w:cs="Times New Roman"/>
          <w:sz w:val="24"/>
          <w:szCs w:val="24"/>
        </w:rPr>
        <w:t>ендотрахеальні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інтубаційні</w:t>
      </w:r>
      <w:proofErr w:type="spellEnd"/>
      <w:r>
        <w:rPr>
          <w:rFonts w:ascii="Times New Roman" w:eastAsia="Times New Roman" w:hAnsi="Times New Roman" w:cs="Times New Roman"/>
          <w:sz w:val="24"/>
          <w:szCs w:val="24"/>
        </w:rPr>
        <w:t xml:space="preserve">) трубки; </w:t>
      </w:r>
    </w:p>
    <w:p w14:paraId="00000036" w14:textId="77777777" w:rsidR="00576932" w:rsidRDefault="00915D6E" w:rsidP="00915D6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джерело кисню.</w:t>
      </w:r>
    </w:p>
    <w:p w14:paraId="00000037" w14:textId="77777777" w:rsidR="00576932" w:rsidRDefault="00915D6E" w:rsidP="00915D6E">
      <w:pPr>
        <w:shd w:val="clear" w:color="auto" w:fill="FFFFFF"/>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38" w14:textId="77777777" w:rsidR="00576932" w:rsidRDefault="00915D6E" w:rsidP="00915D6E">
      <w:pPr>
        <w:shd w:val="clear" w:color="auto" w:fill="FFFFFF"/>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Інші вимоги:</w:t>
      </w:r>
    </w:p>
    <w:p w14:paraId="00000039" w14:textId="77777777" w:rsidR="00576932" w:rsidRDefault="00915D6E" w:rsidP="00915D6E">
      <w:pPr>
        <w:numPr>
          <w:ilvl w:val="0"/>
          <w:numId w:val="3"/>
        </w:numPr>
        <w:shd w:val="clear" w:color="auto" w:fill="FFFFFF"/>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Наявність програми з інфекційного контролю та дотримання заходів із запобігання інфекціям, пов’язаним з наданням медичної допомоги, відповідно до діючих наказів МОЗ України.</w:t>
      </w:r>
    </w:p>
    <w:p w14:paraId="0000003A" w14:textId="77777777" w:rsidR="00576932" w:rsidRDefault="00915D6E" w:rsidP="00915D6E">
      <w:pPr>
        <w:numPr>
          <w:ilvl w:val="0"/>
          <w:numId w:val="3"/>
        </w:numPr>
        <w:shd w:val="clear" w:color="auto" w:fill="FFFFFF"/>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даних до електронної системи охорони здоров’я на постійній основі.</w:t>
      </w:r>
    </w:p>
    <w:p w14:paraId="0000003E" w14:textId="77777777" w:rsidR="00576932" w:rsidRDefault="00576932" w:rsidP="00915D6E">
      <w:pPr>
        <w:ind w:firstLine="708"/>
        <w:jc w:val="center"/>
        <w:rPr>
          <w:rFonts w:ascii="Times New Roman" w:eastAsia="Times New Roman" w:hAnsi="Times New Roman" w:cs="Times New Roman"/>
          <w:b/>
          <w:sz w:val="24"/>
          <w:szCs w:val="24"/>
        </w:rPr>
      </w:pPr>
    </w:p>
    <w:p w14:paraId="0000003F" w14:textId="77777777" w:rsidR="00576932" w:rsidRDefault="00915D6E" w:rsidP="00915D6E">
      <w:pPr>
        <w:ind w:firstLine="70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Опис медичних послуг, які будуть надаватися за Договором (Специфікація) </w:t>
      </w:r>
    </w:p>
    <w:p w14:paraId="00000041" w14:textId="77777777" w:rsidR="00576932" w:rsidRDefault="00915D6E" w:rsidP="00915D6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наступний обсяг послуги (специфікація) відповідно до потреб пацієнта:</w:t>
      </w:r>
    </w:p>
    <w:p w14:paraId="00000042" w14:textId="77777777" w:rsidR="00576932" w:rsidRDefault="00915D6E" w:rsidP="00915D6E">
      <w:pPr>
        <w:numPr>
          <w:ilvl w:val="0"/>
          <w:numId w:val="4"/>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Консультація лікаря перед дослідженням з метою виявлення протипоказань або інших важливих аспектів щодо забезпечення безпеки пацієнта під час проведення дослідження.</w:t>
      </w:r>
    </w:p>
    <w:p w14:paraId="00000043" w14:textId="77777777" w:rsidR="00576932" w:rsidRDefault="00915D6E" w:rsidP="00915D6E">
      <w:pPr>
        <w:numPr>
          <w:ilvl w:val="0"/>
          <w:numId w:val="4"/>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Діагностична </w:t>
      </w:r>
      <w:proofErr w:type="spellStart"/>
      <w:r>
        <w:rPr>
          <w:rFonts w:ascii="Times New Roman" w:eastAsia="Times New Roman" w:hAnsi="Times New Roman" w:cs="Times New Roman"/>
          <w:sz w:val="24"/>
          <w:szCs w:val="24"/>
        </w:rPr>
        <w:t>гістероскопія</w:t>
      </w:r>
      <w:proofErr w:type="spellEnd"/>
      <w:r>
        <w:rPr>
          <w:rFonts w:ascii="Times New Roman" w:eastAsia="Times New Roman" w:hAnsi="Times New Roman" w:cs="Times New Roman"/>
          <w:sz w:val="24"/>
          <w:szCs w:val="24"/>
        </w:rPr>
        <w:t xml:space="preserve"> в амбулаторних умовах для візуального огляду стінок порожнини матки без проведення ендоскопічних маніпуляцій.</w:t>
      </w:r>
    </w:p>
    <w:p w14:paraId="00000044" w14:textId="77777777" w:rsidR="00576932" w:rsidRDefault="00915D6E" w:rsidP="00915D6E">
      <w:pPr>
        <w:numPr>
          <w:ilvl w:val="0"/>
          <w:numId w:val="4"/>
        </w:numPr>
        <w:ind w:left="0"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Гістероскопія</w:t>
      </w:r>
      <w:proofErr w:type="spellEnd"/>
      <w:r>
        <w:rPr>
          <w:rFonts w:ascii="Times New Roman" w:eastAsia="Times New Roman" w:hAnsi="Times New Roman" w:cs="Times New Roman"/>
          <w:sz w:val="24"/>
          <w:szCs w:val="24"/>
        </w:rPr>
        <w:t xml:space="preserve"> в амбулаторних умовах для візуального огляду стінок порожнини матки з ендоскопічною маніпуляцією (зокрема, із взяттям матеріалу для гістологічного дослідження тощо).</w:t>
      </w:r>
    </w:p>
    <w:p w14:paraId="00000045" w14:textId="77777777" w:rsidR="00576932" w:rsidRDefault="00915D6E" w:rsidP="00915D6E">
      <w:pPr>
        <w:numPr>
          <w:ilvl w:val="0"/>
          <w:numId w:val="4"/>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анестезії та анестезіологічного моніторингу під час проведення дослідження.</w:t>
      </w:r>
    </w:p>
    <w:p w14:paraId="00000046" w14:textId="77777777" w:rsidR="00576932" w:rsidRDefault="00915D6E" w:rsidP="00915D6E">
      <w:pPr>
        <w:numPr>
          <w:ilvl w:val="0"/>
          <w:numId w:val="4"/>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Проведення гістологічного дослідження взятого під час </w:t>
      </w:r>
      <w:proofErr w:type="spellStart"/>
      <w:r>
        <w:rPr>
          <w:rFonts w:ascii="Times New Roman" w:eastAsia="Times New Roman" w:hAnsi="Times New Roman" w:cs="Times New Roman"/>
          <w:sz w:val="24"/>
          <w:szCs w:val="24"/>
        </w:rPr>
        <w:t>гістероскопії</w:t>
      </w:r>
      <w:proofErr w:type="spellEnd"/>
      <w:r>
        <w:rPr>
          <w:rFonts w:ascii="Times New Roman" w:eastAsia="Times New Roman" w:hAnsi="Times New Roman" w:cs="Times New Roman"/>
          <w:sz w:val="24"/>
          <w:szCs w:val="24"/>
        </w:rPr>
        <w:t xml:space="preserve"> матеріалу.</w:t>
      </w:r>
    </w:p>
    <w:p w14:paraId="00000047" w14:textId="77777777" w:rsidR="00576932" w:rsidRDefault="00915D6E" w:rsidP="00915D6E">
      <w:pPr>
        <w:numPr>
          <w:ilvl w:val="0"/>
          <w:numId w:val="4"/>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 та опис результатів обстеження із зазначенням результатів гістологічного дослідження.</w:t>
      </w:r>
    </w:p>
    <w:p w14:paraId="00000049" w14:textId="77777777" w:rsidR="00576932" w:rsidRDefault="00576932" w:rsidP="00915D6E">
      <w:pPr>
        <w:spacing w:line="256" w:lineRule="auto"/>
        <w:ind w:firstLine="708"/>
        <w:jc w:val="both"/>
        <w:rPr>
          <w:rFonts w:ascii="Times New Roman" w:eastAsia="Times New Roman" w:hAnsi="Times New Roman" w:cs="Times New Roman"/>
          <w:sz w:val="24"/>
          <w:szCs w:val="24"/>
          <w:highlight w:val="magenta"/>
        </w:rPr>
      </w:pPr>
    </w:p>
    <w:p w14:paraId="0000004A" w14:textId="77777777" w:rsidR="00576932" w:rsidRDefault="00915D6E" w:rsidP="00915D6E">
      <w:pPr>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Суб'єкт господарювання, який бажає укласти Договір з НСЗУ, повинен відповідати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затвердженим постановою Кабінету Міністрів України від 28 березня 2018 року № 391.</w:t>
      </w:r>
    </w:p>
    <w:p w14:paraId="0000004B" w14:textId="77777777" w:rsidR="00576932" w:rsidRDefault="00576932" w:rsidP="00915D6E">
      <w:pPr>
        <w:shd w:val="clear" w:color="auto" w:fill="FFFFFF"/>
        <w:spacing w:line="240" w:lineRule="auto"/>
        <w:ind w:firstLine="708"/>
        <w:jc w:val="both"/>
        <w:rPr>
          <w:rFonts w:ascii="Times New Roman" w:eastAsia="Times New Roman" w:hAnsi="Times New Roman" w:cs="Times New Roman"/>
          <w:sz w:val="24"/>
          <w:szCs w:val="24"/>
        </w:rPr>
      </w:pPr>
    </w:p>
    <w:p w14:paraId="0000004C" w14:textId="77777777" w:rsidR="00576932" w:rsidRDefault="00576932" w:rsidP="00915D6E">
      <w:pPr>
        <w:shd w:val="clear" w:color="auto" w:fill="FFFFFF"/>
        <w:spacing w:line="240" w:lineRule="auto"/>
        <w:ind w:firstLine="708"/>
        <w:jc w:val="both"/>
        <w:rPr>
          <w:rFonts w:ascii="Times New Roman" w:eastAsia="Times New Roman" w:hAnsi="Times New Roman" w:cs="Times New Roman"/>
          <w:sz w:val="24"/>
          <w:szCs w:val="24"/>
        </w:rPr>
      </w:pPr>
    </w:p>
    <w:p w14:paraId="0000004D" w14:textId="77777777" w:rsidR="00576932" w:rsidRDefault="00915D6E" w:rsidP="00915D6E">
      <w:pPr>
        <w:shd w:val="clear" w:color="auto" w:fill="FFFFFF"/>
        <w:spacing w:line="240" w:lineRule="auto"/>
        <w:ind w:firstLine="708"/>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Подати пропозицію </w:t>
      </w:r>
      <w:r>
        <w:rPr>
          <w:rFonts w:ascii="Times New Roman" w:eastAsia="Times New Roman" w:hAnsi="Times New Roman" w:cs="Times New Roman"/>
          <w:b/>
          <w:i/>
          <w:sz w:val="24"/>
          <w:szCs w:val="24"/>
          <w:u w:val="single"/>
        </w:rPr>
        <w:t>«</w:t>
      </w:r>
      <w:proofErr w:type="spellStart"/>
      <w:r>
        <w:rPr>
          <w:rFonts w:ascii="Times New Roman" w:eastAsia="Times New Roman" w:hAnsi="Times New Roman" w:cs="Times New Roman"/>
          <w:b/>
          <w:i/>
          <w:sz w:val="24"/>
          <w:szCs w:val="24"/>
          <w:u w:val="single"/>
        </w:rPr>
        <w:t>Гістероскопія</w:t>
      </w:r>
      <w:proofErr w:type="spellEnd"/>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i/>
          <w:sz w:val="24"/>
          <w:szCs w:val="24"/>
          <w:u w:val="single"/>
        </w:rPr>
        <w:t>перейшовши за цим посиланням.</w:t>
      </w:r>
    </w:p>
    <w:p w14:paraId="0000004E" w14:textId="77777777" w:rsidR="00576932" w:rsidRDefault="00BF6141" w:rsidP="00915D6E">
      <w:pPr>
        <w:shd w:val="clear" w:color="auto" w:fill="FFFFFF"/>
        <w:spacing w:line="240" w:lineRule="auto"/>
        <w:ind w:firstLine="708"/>
        <w:jc w:val="center"/>
        <w:rPr>
          <w:rFonts w:ascii="Times New Roman" w:eastAsia="Times New Roman" w:hAnsi="Times New Roman" w:cs="Times New Roman"/>
          <w:sz w:val="24"/>
          <w:szCs w:val="24"/>
        </w:rPr>
      </w:pPr>
      <w:hyperlink r:id="rId5">
        <w:r w:rsidR="00915D6E">
          <w:rPr>
            <w:rFonts w:ascii="Times New Roman" w:eastAsia="Times New Roman" w:hAnsi="Times New Roman" w:cs="Times New Roman"/>
            <w:i/>
            <w:color w:val="1155CC"/>
            <w:sz w:val="24"/>
            <w:szCs w:val="24"/>
            <w:u w:val="single"/>
          </w:rPr>
          <w:t>https://smarttender.biz/</w:t>
        </w:r>
      </w:hyperlink>
    </w:p>
    <w:p w14:paraId="0000004F" w14:textId="77777777" w:rsidR="00576932" w:rsidRDefault="00576932" w:rsidP="00915D6E">
      <w:pPr>
        <w:shd w:val="clear" w:color="auto" w:fill="FFFFFF"/>
        <w:spacing w:line="240" w:lineRule="auto"/>
        <w:ind w:firstLine="708"/>
        <w:jc w:val="center"/>
        <w:rPr>
          <w:rFonts w:ascii="Times New Roman" w:eastAsia="Times New Roman" w:hAnsi="Times New Roman" w:cs="Times New Roman"/>
          <w:sz w:val="24"/>
          <w:szCs w:val="24"/>
        </w:rPr>
      </w:pPr>
    </w:p>
    <w:p w14:paraId="00000050"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заповнення заяви необхідно:</w:t>
      </w:r>
    </w:p>
    <w:p w14:paraId="00000051"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зазначити інформацію про підставу, відповідно до якої діє підписант договору (</w:t>
      </w:r>
      <w:r>
        <w:rPr>
          <w:rFonts w:ascii="Times New Roman" w:eastAsia="Times New Roman" w:hAnsi="Times New Roman" w:cs="Times New Roman"/>
          <w:i/>
          <w:sz w:val="24"/>
          <w:szCs w:val="24"/>
        </w:rPr>
        <w:t xml:space="preserve">для юридичних осіб автоматично зазначається </w:t>
      </w:r>
      <w:r>
        <w:rPr>
          <w:rFonts w:ascii="Times New Roman" w:eastAsia="Times New Roman" w:hAnsi="Times New Roman" w:cs="Times New Roman"/>
          <w:b/>
          <w:i/>
          <w:sz w:val="24"/>
          <w:szCs w:val="24"/>
        </w:rPr>
        <w:t>«діє на підставі Статуту»</w:t>
      </w:r>
      <w:r>
        <w:rPr>
          <w:rFonts w:ascii="Times New Roman" w:eastAsia="Times New Roman" w:hAnsi="Times New Roman" w:cs="Times New Roman"/>
          <w:i/>
          <w:sz w:val="24"/>
          <w:szCs w:val="24"/>
        </w:rPr>
        <w:t xml:space="preserve">, для фізичних осіб-підприємців - необхідно </w:t>
      </w:r>
      <w:r>
        <w:rPr>
          <w:rFonts w:ascii="Times New Roman" w:eastAsia="Times New Roman" w:hAnsi="Times New Roman" w:cs="Times New Roman"/>
          <w:b/>
          <w:i/>
          <w:sz w:val="24"/>
          <w:szCs w:val="24"/>
        </w:rPr>
        <w:t xml:space="preserve">вказати номер  та дату </w:t>
      </w:r>
      <w:r>
        <w:rPr>
          <w:rFonts w:ascii="Times New Roman" w:eastAsia="Times New Roman" w:hAnsi="Times New Roman" w:cs="Times New Roman"/>
          <w:i/>
          <w:sz w:val="24"/>
          <w:szCs w:val="24"/>
        </w:rPr>
        <w:t>запису в Єдиному державному реєстрі юридичних осіб, фізичних осіб-підприємців та громадських формувань)</w:t>
      </w:r>
      <w:r>
        <w:rPr>
          <w:rFonts w:ascii="Times New Roman" w:eastAsia="Times New Roman" w:hAnsi="Times New Roman" w:cs="Times New Roman"/>
          <w:sz w:val="24"/>
          <w:szCs w:val="24"/>
          <w:highlight w:val="white"/>
        </w:rPr>
        <w:t>;</w:t>
      </w:r>
    </w:p>
    <w:p w14:paraId="00000052"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обрати місця надання послуг, які будуть включені до договору</w:t>
      </w:r>
      <w:r>
        <w:rPr>
          <w:rFonts w:ascii="Times New Roman" w:eastAsia="Times New Roman" w:hAnsi="Times New Roman" w:cs="Times New Roman"/>
          <w:i/>
          <w:sz w:val="24"/>
          <w:szCs w:val="24"/>
        </w:rPr>
        <w:t>;</w:t>
      </w:r>
    </w:p>
    <w:p w14:paraId="00000053"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зазначити  статистичні дані за формою звітності № 20, затвердженою наказом МОЗ від 10.07.2007 № 378, за 2018 рік;</w:t>
      </w:r>
      <w:r>
        <w:rPr>
          <w:rFonts w:ascii="Times New Roman" w:eastAsia="Times New Roman" w:hAnsi="Times New Roman" w:cs="Times New Roman"/>
          <w:i/>
          <w:sz w:val="24"/>
          <w:szCs w:val="24"/>
          <w:highlight w:val="white"/>
        </w:rPr>
        <w:t xml:space="preserve"> </w:t>
      </w:r>
    </w:p>
    <w:p w14:paraId="00000054" w14:textId="3C35B97A" w:rsidR="00576932" w:rsidRPr="00BA3C5C" w:rsidRDefault="00915D6E" w:rsidP="00915D6E">
      <w:pPr>
        <w:shd w:val="clear" w:color="auto" w:fill="FFFFFF"/>
        <w:spacing w:line="240" w:lineRule="auto"/>
        <w:ind w:firstLine="708"/>
        <w:jc w:val="both"/>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(суб’єкт господарювання, який було утворено в результаті злиття декількох закладів охорони здоров’я, та суб’єкт господарювання до якого було приєднано один або декілька закладів охорони здоров’я, зазначає сумарні статистичні дані закладів охорони здоров’я, правонаступником яких є)</w:t>
      </w:r>
      <w:r w:rsidR="00BA3C5C">
        <w:rPr>
          <w:rFonts w:ascii="Times New Roman" w:eastAsia="Times New Roman" w:hAnsi="Times New Roman" w:cs="Times New Roman"/>
          <w:i/>
          <w:sz w:val="24"/>
          <w:szCs w:val="24"/>
          <w:highlight w:val="white"/>
          <w:lang w:val="uk-UA"/>
        </w:rPr>
        <w:t>;</w:t>
      </w:r>
    </w:p>
    <w:p w14:paraId="00000056" w14:textId="7FB1598F" w:rsidR="00576932" w:rsidRPr="00BA3C5C" w:rsidRDefault="00915D6E" w:rsidP="00915D6E">
      <w:pPr>
        <w:shd w:val="clear" w:color="auto" w:fill="FFFFFF"/>
        <w:spacing w:line="240" w:lineRule="auto"/>
        <w:ind w:firstLine="708"/>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банківські реквізити</w:t>
      </w:r>
      <w:r w:rsidR="00BA3C5C">
        <w:rPr>
          <w:rFonts w:ascii="Times New Roman" w:eastAsia="Times New Roman" w:hAnsi="Times New Roman" w:cs="Times New Roman"/>
          <w:sz w:val="24"/>
          <w:szCs w:val="24"/>
          <w:highlight w:val="white"/>
        </w:rPr>
        <w:t xml:space="preserve"> суб'єкта господарювання (IBAN)</w:t>
      </w:r>
      <w:r w:rsidR="00BA3C5C">
        <w:rPr>
          <w:rFonts w:ascii="Times New Roman" w:eastAsia="Times New Roman" w:hAnsi="Times New Roman" w:cs="Times New Roman"/>
          <w:sz w:val="24"/>
          <w:szCs w:val="24"/>
          <w:highlight w:val="white"/>
          <w:lang w:val="uk-UA"/>
        </w:rPr>
        <w:t>;</w:t>
      </w:r>
    </w:p>
    <w:p w14:paraId="00000057"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зазначити інформацію про підрядників, які будуть залучені до виконання договору в частині надання медичних послуг відповідно до цього Оголошення, вид медичних послуг, для надання яких будуть залучені підрядники, номер, дату та строк дії договору  укладеного з підрядником.</w:t>
      </w:r>
    </w:p>
    <w:p w14:paraId="00000058" w14:textId="77777777" w:rsidR="00576932" w:rsidRDefault="00576932" w:rsidP="00915D6E">
      <w:pPr>
        <w:shd w:val="clear" w:color="auto" w:fill="FFFFFF"/>
        <w:spacing w:line="240" w:lineRule="auto"/>
        <w:ind w:firstLine="708"/>
        <w:jc w:val="both"/>
        <w:rPr>
          <w:rFonts w:ascii="Times New Roman" w:eastAsia="Times New Roman" w:hAnsi="Times New Roman" w:cs="Times New Roman"/>
          <w:sz w:val="24"/>
          <w:szCs w:val="24"/>
        </w:rPr>
      </w:pPr>
    </w:p>
    <w:p w14:paraId="00000059"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помилка у банківських реквізитах може призвести до необхідності проходження повторної процедури укладення договору та, відповідно, до відтермінування оплати за надані послуги. Відповідальність за правильність банківських реквізитів, які автоматично будуть відображені у проекті договору, несе суб'єкт господарювання.</w:t>
      </w:r>
    </w:p>
    <w:p w14:paraId="0000005A" w14:textId="77777777" w:rsidR="00576932" w:rsidRDefault="00576932" w:rsidP="00915D6E">
      <w:pPr>
        <w:shd w:val="clear" w:color="auto" w:fill="FFFFFF"/>
        <w:spacing w:line="240" w:lineRule="auto"/>
        <w:ind w:firstLine="708"/>
        <w:jc w:val="both"/>
        <w:rPr>
          <w:rFonts w:ascii="Times New Roman" w:eastAsia="Times New Roman" w:hAnsi="Times New Roman" w:cs="Times New Roman"/>
          <w:sz w:val="24"/>
          <w:szCs w:val="24"/>
        </w:rPr>
      </w:pPr>
    </w:p>
    <w:p w14:paraId="0000005B" w14:textId="77777777" w:rsidR="00576932" w:rsidRDefault="00915D6E" w:rsidP="00915D6E">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із заявою також необхідно подати додатки до неї, які слід прикріпити  у вигляді сканованих документів у форматі PDF (далі – пропозиція). </w:t>
      </w:r>
    </w:p>
    <w:p w14:paraId="0000005C" w14:textId="77777777" w:rsidR="00576932" w:rsidRDefault="00576932" w:rsidP="00915D6E">
      <w:pPr>
        <w:shd w:val="clear" w:color="auto" w:fill="FFFFFF"/>
        <w:spacing w:line="240" w:lineRule="auto"/>
        <w:ind w:firstLine="708"/>
        <w:jc w:val="both"/>
        <w:rPr>
          <w:rFonts w:ascii="Times New Roman" w:eastAsia="Times New Roman" w:hAnsi="Times New Roman" w:cs="Times New Roman"/>
          <w:sz w:val="24"/>
          <w:szCs w:val="24"/>
          <w:highlight w:val="white"/>
        </w:rPr>
      </w:pPr>
    </w:p>
    <w:p w14:paraId="0000005D" w14:textId="77777777" w:rsidR="00576932" w:rsidRDefault="00576932" w:rsidP="00915D6E">
      <w:pPr>
        <w:spacing w:line="256" w:lineRule="auto"/>
        <w:ind w:firstLine="708"/>
        <w:jc w:val="both"/>
        <w:rPr>
          <w:rFonts w:ascii="Times New Roman" w:eastAsia="Times New Roman" w:hAnsi="Times New Roman" w:cs="Times New Roman"/>
          <w:b/>
          <w:sz w:val="24"/>
          <w:szCs w:val="24"/>
        </w:rPr>
      </w:pPr>
    </w:p>
    <w:p w14:paraId="0000005E" w14:textId="77777777" w:rsidR="00576932" w:rsidRDefault="00576932" w:rsidP="00915D6E">
      <w:pPr>
        <w:spacing w:line="256" w:lineRule="auto"/>
        <w:ind w:firstLine="708"/>
        <w:jc w:val="both"/>
        <w:rPr>
          <w:rFonts w:ascii="Times New Roman" w:eastAsia="Times New Roman" w:hAnsi="Times New Roman" w:cs="Times New Roman"/>
          <w:b/>
          <w:sz w:val="24"/>
          <w:szCs w:val="24"/>
        </w:rPr>
      </w:pPr>
    </w:p>
    <w:p w14:paraId="0000005F" w14:textId="77777777" w:rsidR="00576932" w:rsidRDefault="00915D6E" w:rsidP="00915D6E">
      <w:pPr>
        <w:spacing w:line="25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додатків до пропозиції</w:t>
      </w:r>
    </w:p>
    <w:p w14:paraId="00000060" w14:textId="77777777" w:rsidR="00576932" w:rsidRDefault="00915D6E" w:rsidP="00915D6E">
      <w:pPr>
        <w:spacing w:line="25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Додаток 1.  </w:t>
      </w:r>
      <w:r>
        <w:rPr>
          <w:rFonts w:ascii="Times New Roman" w:eastAsia="Times New Roman" w:hAnsi="Times New Roman" w:cs="Times New Roman"/>
          <w:sz w:val="24"/>
          <w:szCs w:val="24"/>
          <w:highlight w:val="white"/>
        </w:rPr>
        <w:t>Сканована копія в електронній формі документа, що підтверджує повноваження представника (у разі підписання заяви та доданих до неї документів представником суб’єкта господарювання, крім випадку, коли відомості про повноваження представника містяться в Єдиному державному реєстрі юридичних осіб, фізичних осіб - підприємців та громадських формувань).</w:t>
      </w:r>
    </w:p>
    <w:p w14:paraId="00000061" w14:textId="77777777" w:rsidR="00576932" w:rsidRDefault="00915D6E" w:rsidP="00915D6E">
      <w:pPr>
        <w:spacing w:line="25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Сканована копія чинної ліцензії на провадження господарської діяльності з медичної практики та сканована копія внесених змін, у разі їх наявності. Залежно від того, коли заклад отримав ліцензію, це може бути:</w:t>
      </w:r>
    </w:p>
    <w:p w14:paraId="00000062" w14:textId="77777777" w:rsidR="00576932" w:rsidRDefault="00915D6E" w:rsidP="00915D6E">
      <w:pPr>
        <w:numPr>
          <w:ilvl w:val="0"/>
          <w:numId w:val="6"/>
        </w:numPr>
        <w:spacing w:line="331" w:lineRule="auto"/>
        <w:ind w:left="0" w:firstLine="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ліцензія на бланку, якщо документ отримано до 01 січня 2017 року;</w:t>
      </w:r>
    </w:p>
    <w:p w14:paraId="00000063" w14:textId="77777777" w:rsidR="00576932" w:rsidRDefault="00915D6E" w:rsidP="00915D6E">
      <w:pPr>
        <w:numPr>
          <w:ilvl w:val="0"/>
          <w:numId w:val="6"/>
        </w:numPr>
        <w:spacing w:after="200" w:line="331" w:lineRule="auto"/>
        <w:ind w:left="0" w:firstLine="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витяг з наказу МОЗ, якщо ліцензію отримано після 01 січня 2017 року.</w:t>
      </w:r>
    </w:p>
    <w:p w14:paraId="00000064" w14:textId="77777777" w:rsidR="00576932" w:rsidRDefault="00915D6E" w:rsidP="00915D6E">
      <w:pPr>
        <w:spacing w:line="256" w:lineRule="auto"/>
        <w:ind w:firstLine="708"/>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Проект додатку до договору щодо спеціальних умов надання відповідних видів медичних послуг або груп медичних послуг</w:t>
      </w:r>
    </w:p>
    <w:p w14:paraId="0000006B" w14:textId="77777777" w:rsidR="00576932" w:rsidRDefault="00576932" w:rsidP="00915D6E">
      <w:pPr>
        <w:spacing w:after="160"/>
        <w:ind w:firstLine="708"/>
        <w:jc w:val="both"/>
        <w:rPr>
          <w:rFonts w:ascii="Times New Roman" w:eastAsia="Times New Roman" w:hAnsi="Times New Roman" w:cs="Times New Roman"/>
          <w:sz w:val="24"/>
          <w:szCs w:val="24"/>
        </w:rPr>
      </w:pPr>
    </w:p>
    <w:p w14:paraId="0000006C" w14:textId="77777777" w:rsidR="00576932" w:rsidRDefault="00915D6E" w:rsidP="00915D6E">
      <w:pPr>
        <w:spacing w:after="16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Протягом десяти календарних днів</w:t>
      </w:r>
      <w:r>
        <w:rPr>
          <w:rFonts w:ascii="Times New Roman" w:eastAsia="Times New Roman" w:hAnsi="Times New Roman" w:cs="Times New Roman"/>
          <w:sz w:val="24"/>
          <w:szCs w:val="24"/>
          <w:highlight w:val="white"/>
        </w:rPr>
        <w:t xml:space="preserve"> з дати підписання проекту договору уповноваженою особою НСЗУ керівник або уповноважена особа суб’єкта господарювання накладає електронний підпис на такий договір. Накладенням електронного підпису на договір уповноважена особа суб’єкта господарювання підтверджує, що суб’єкт господарювання відповідає умовам закупівлі та спроможний надавати медичні послуги згідно із специфікацією.</w:t>
      </w:r>
    </w:p>
    <w:p w14:paraId="00000071" w14:textId="3CB37772" w:rsidR="00576932" w:rsidRDefault="00576932" w:rsidP="00915D6E">
      <w:pPr>
        <w:shd w:val="clear" w:color="auto" w:fill="FFFFFF"/>
        <w:ind w:firstLine="708"/>
        <w:jc w:val="both"/>
        <w:rPr>
          <w:rFonts w:ascii="Times New Roman" w:eastAsia="Times New Roman" w:hAnsi="Times New Roman" w:cs="Times New Roman"/>
          <w:b/>
          <w:sz w:val="24"/>
          <w:szCs w:val="24"/>
        </w:rPr>
      </w:pPr>
    </w:p>
    <w:p w14:paraId="4BFA3198" w14:textId="77777777" w:rsidR="0067612F" w:rsidRPr="00915D6E" w:rsidRDefault="0067612F" w:rsidP="00915D6E">
      <w:pPr>
        <w:shd w:val="clear" w:color="auto" w:fill="FFFFFF"/>
        <w:ind w:firstLine="708"/>
        <w:jc w:val="both"/>
        <w:rPr>
          <w:rFonts w:ascii="Times New Roman" w:eastAsia="Times New Roman" w:hAnsi="Times New Roman" w:cs="Times New Roman"/>
          <w:b/>
          <w:sz w:val="24"/>
          <w:szCs w:val="24"/>
        </w:rPr>
      </w:pPr>
    </w:p>
    <w:p w14:paraId="00000072" w14:textId="77777777" w:rsidR="00576932" w:rsidRDefault="00915D6E" w:rsidP="00915D6E">
      <w:pPr>
        <w:spacing w:line="256" w:lineRule="auto"/>
        <w:ind w:firstLine="708"/>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У разі наявності будь-яких питань, які виникають під час заповнення заяви та/або подання пропозиції, звертайтеся на адресу електронної пошти: spetsdopomoga@nszu.gov.ua або на безкоштовну гарячу лінію 16-77, а також за телефонами Міжрегіональних департаментів НСЗУ: </w:t>
      </w:r>
    </w:p>
    <w:p w14:paraId="00000073" w14:textId="2D0747E2" w:rsidR="00576932" w:rsidRDefault="00915D6E" w:rsidP="00915D6E">
      <w:pPr>
        <w:numPr>
          <w:ilvl w:val="0"/>
          <w:numId w:val="1"/>
        </w:numPr>
        <w:spacing w:line="256"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Центральний міжрегіональний департамент (м. Київ, Київська обл., Житомирська обл., Вінницька обл., Черкаська обл.) -  (</w:t>
      </w:r>
      <w:r w:rsidR="00BA3C5C">
        <w:rPr>
          <w:rFonts w:ascii="Times New Roman" w:eastAsia="Times New Roman" w:hAnsi="Times New Roman" w:cs="Times New Roman"/>
          <w:sz w:val="24"/>
          <w:szCs w:val="24"/>
        </w:rPr>
        <w:t>044) 299 04 86, (044) 299 04 97</w:t>
      </w:r>
      <w:r>
        <w:rPr>
          <w:rFonts w:ascii="Times New Roman" w:eastAsia="Times New Roman" w:hAnsi="Times New Roman" w:cs="Times New Roman"/>
          <w:sz w:val="24"/>
          <w:szCs w:val="24"/>
        </w:rPr>
        <w:t>.</w:t>
      </w:r>
    </w:p>
    <w:p w14:paraId="00000074" w14:textId="77777777" w:rsidR="00576932" w:rsidRDefault="00915D6E" w:rsidP="00915D6E">
      <w:pPr>
        <w:numPr>
          <w:ilvl w:val="0"/>
          <w:numId w:val="1"/>
        </w:numPr>
        <w:spacing w:line="256"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Північний міжрегіональний департамент (Полтавська обл., Сумська обл., Харківська обл., Чернігівська обл.) -  (044) 299 04 96.</w:t>
      </w:r>
    </w:p>
    <w:p w14:paraId="00000075" w14:textId="77777777" w:rsidR="00576932" w:rsidRDefault="00915D6E" w:rsidP="00915D6E">
      <w:pPr>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Південний міжрегіональний департамент (Миколаївська обл., Одеська обл., Херсонська обл., Автономна Республіка Крим)  - (048) 753 13 86.</w:t>
      </w:r>
    </w:p>
    <w:p w14:paraId="00000076" w14:textId="77777777" w:rsidR="00576932" w:rsidRDefault="00915D6E" w:rsidP="00915D6E">
      <w:pPr>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Західний міжрегіональний департамент (Львівська обл., Тернопільська обл., Хмельницька обл., Чернівецька обл., Івано-Франківська обл., Закарпатська обл., Рівненська обл., Волинська обл.)  - (032) 259 30 18.</w:t>
      </w:r>
    </w:p>
    <w:p w14:paraId="00000077" w14:textId="77777777" w:rsidR="00576932" w:rsidRDefault="00915D6E" w:rsidP="00915D6E">
      <w:pPr>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Східний міжрегіональний департамент (Дніпропетровська обл., Донецька обл., Запорізька обл., Кіровоградська обл., Луганська обл.) - 098 041 13 45.</w:t>
      </w:r>
    </w:p>
    <w:p w14:paraId="00000078" w14:textId="77777777" w:rsidR="00576932" w:rsidRDefault="00576932">
      <w:pPr>
        <w:spacing w:line="256" w:lineRule="auto"/>
        <w:ind w:firstLine="700"/>
        <w:jc w:val="both"/>
        <w:rPr>
          <w:rFonts w:ascii="Times New Roman" w:eastAsia="Times New Roman" w:hAnsi="Times New Roman" w:cs="Times New Roman"/>
          <w:sz w:val="24"/>
          <w:szCs w:val="24"/>
        </w:rPr>
      </w:pPr>
    </w:p>
    <w:p w14:paraId="00000079" w14:textId="77777777" w:rsidR="00576932" w:rsidRDefault="00915D6E">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A" w14:textId="77777777" w:rsidR="00576932" w:rsidRDefault="00915D6E">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B" w14:textId="77777777" w:rsidR="00576932" w:rsidRDefault="00915D6E">
      <w:pPr>
        <w:spacing w:line="256" w:lineRule="auto"/>
        <w:jc w:val="center"/>
        <w:rPr>
          <w:rFonts w:ascii="Times New Roman" w:eastAsia="Times New Roman" w:hAnsi="Times New Roman" w:cs="Times New Roman"/>
          <w:sz w:val="24"/>
          <w:szCs w:val="24"/>
        </w:rPr>
        <w:sectPr w:rsidR="00576932" w:rsidSect="00915D6E">
          <w:pgSz w:w="11909" w:h="16834"/>
          <w:pgMar w:top="1440" w:right="710" w:bottom="1440" w:left="1440" w:header="720" w:footer="720" w:gutter="0"/>
          <w:pgNumType w:start="1"/>
          <w:cols w:space="720"/>
        </w:sectPr>
      </w:pPr>
      <w:r>
        <w:rPr>
          <w:rFonts w:ascii="Times New Roman" w:eastAsia="Times New Roman" w:hAnsi="Times New Roman" w:cs="Times New Roman"/>
          <w:sz w:val="24"/>
          <w:szCs w:val="24"/>
        </w:rPr>
        <w:t>____________________________________________________________</w:t>
      </w:r>
    </w:p>
    <w:p w14:paraId="0000007C" w14:textId="77777777" w:rsidR="00576932" w:rsidRDefault="00915D6E">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lastRenderedPageBreak/>
        <w:t xml:space="preserve"> </w:t>
      </w:r>
      <w:r>
        <w:rPr>
          <w:rFonts w:ascii="Times New Roman" w:eastAsia="Times New Roman" w:hAnsi="Times New Roman" w:cs="Times New Roman"/>
          <w:b/>
          <w:sz w:val="24"/>
          <w:szCs w:val="24"/>
        </w:rPr>
        <w:t xml:space="preserve"> </w:t>
      </w:r>
    </w:p>
    <w:p w14:paraId="0000007D" w14:textId="77777777" w:rsidR="00576932" w:rsidRDefault="00576932">
      <w:pPr>
        <w:shd w:val="clear" w:color="auto" w:fill="FFFFFF"/>
        <w:spacing w:line="256" w:lineRule="auto"/>
        <w:jc w:val="both"/>
        <w:rPr>
          <w:rFonts w:ascii="Times New Roman" w:eastAsia="Times New Roman" w:hAnsi="Times New Roman" w:cs="Times New Roman"/>
          <w:b/>
          <w:sz w:val="24"/>
          <w:szCs w:val="24"/>
        </w:rPr>
      </w:pPr>
    </w:p>
    <w:p w14:paraId="0000007E" w14:textId="77777777" w:rsidR="00576932" w:rsidRDefault="00576932">
      <w:pPr>
        <w:spacing w:line="256" w:lineRule="auto"/>
        <w:jc w:val="center"/>
        <w:rPr>
          <w:rFonts w:ascii="Times New Roman" w:eastAsia="Times New Roman" w:hAnsi="Times New Roman" w:cs="Times New Roman"/>
          <w:sz w:val="24"/>
          <w:szCs w:val="24"/>
          <w:highlight w:val="white"/>
        </w:rPr>
      </w:pPr>
    </w:p>
    <w:sectPr w:rsidR="00576932">
      <w:pgSz w:w="11909" w:h="16834"/>
      <w:pgMar w:top="1440" w:right="1440" w:bottom="1440" w:left="1440" w:header="720" w:footer="720" w:gutter="0"/>
      <w:cols w:space="720" w:equalWidth="0">
        <w:col w:w="99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0784"/>
    <w:multiLevelType w:val="multilevel"/>
    <w:tmpl w:val="183CF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6B52DC7"/>
    <w:multiLevelType w:val="multilevel"/>
    <w:tmpl w:val="D80E0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B6B6837"/>
    <w:multiLevelType w:val="multilevel"/>
    <w:tmpl w:val="8A1A7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44E646C"/>
    <w:multiLevelType w:val="multilevel"/>
    <w:tmpl w:val="A8EA8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263616"/>
    <w:multiLevelType w:val="multilevel"/>
    <w:tmpl w:val="2E002A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D6E6F3A"/>
    <w:multiLevelType w:val="multilevel"/>
    <w:tmpl w:val="A300E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8E462F0"/>
    <w:multiLevelType w:val="multilevel"/>
    <w:tmpl w:val="BF5261FC"/>
    <w:lvl w:ilvl="0">
      <w:start w:val="1"/>
      <w:numFmt w:val="decimal"/>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27906F9"/>
    <w:multiLevelType w:val="multilevel"/>
    <w:tmpl w:val="5B309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32"/>
    <w:rsid w:val="000369C2"/>
    <w:rsid w:val="000616D0"/>
    <w:rsid w:val="00346D1A"/>
    <w:rsid w:val="00576932"/>
    <w:rsid w:val="00592320"/>
    <w:rsid w:val="0067612F"/>
    <w:rsid w:val="006A0375"/>
    <w:rsid w:val="0088662A"/>
    <w:rsid w:val="00915D6E"/>
    <w:rsid w:val="00974881"/>
    <w:rsid w:val="00AC7DCA"/>
    <w:rsid w:val="00B15843"/>
    <w:rsid w:val="00B4071E"/>
    <w:rsid w:val="00BA3C5C"/>
    <w:rsid w:val="00BF6141"/>
    <w:rsid w:val="00DB6697"/>
    <w:rsid w:val="00E70514"/>
    <w:rsid w:val="00EA0DD0"/>
    <w:rsid w:val="00F965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15DA"/>
  <w15:docId w15:val="{D91E28C5-CD3E-4820-851A-AE15DD28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arttender.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5867</Words>
  <Characters>3345</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 Наталія Миколаївна</dc:creator>
  <cp:lastModifiedBy>Ревенчук Ольга Валеріївна</cp:lastModifiedBy>
  <cp:revision>4</cp:revision>
  <dcterms:created xsi:type="dcterms:W3CDTF">2020-07-01T12:49:00Z</dcterms:created>
  <dcterms:modified xsi:type="dcterms:W3CDTF">2020-07-03T08:12:00Z</dcterms:modified>
</cp:coreProperties>
</file>