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9A5E78" w:rsidRPr="00ED5991" w:rsidTr="00FB6D90">
        <w:tc>
          <w:tcPr>
            <w:tcW w:w="3402" w:type="dxa"/>
            <w:tcBorders>
              <w:top w:val="nil"/>
              <w:left w:val="nil"/>
              <w:bottom w:val="nil"/>
              <w:right w:val="nil"/>
            </w:tcBorders>
          </w:tcPr>
          <w:p w:rsidR="009A5E78" w:rsidRPr="008D2996" w:rsidRDefault="009A5E78" w:rsidP="00FB6D90">
            <w:pPr>
              <w:spacing w:line="240" w:lineRule="auto"/>
              <w:rPr>
                <w:color w:val="000000"/>
                <w:sz w:val="24"/>
                <w:szCs w:val="24"/>
              </w:rPr>
            </w:pPr>
            <w:bookmarkStart w:id="0" w:name="_GoBack"/>
            <w:bookmarkEnd w:id="0"/>
            <w:r>
              <w:rPr>
                <w:color w:val="000000"/>
                <w:sz w:val="24"/>
                <w:szCs w:val="24"/>
              </w:rPr>
              <w:t xml:space="preserve">Додаток </w:t>
            </w:r>
          </w:p>
          <w:p w:rsidR="009A5E78" w:rsidRPr="00D3154A" w:rsidRDefault="009A5E78" w:rsidP="00FB6D90">
            <w:pPr>
              <w:spacing w:line="240" w:lineRule="auto"/>
              <w:rPr>
                <w:color w:val="000000"/>
                <w:sz w:val="24"/>
                <w:szCs w:val="24"/>
              </w:rPr>
            </w:pPr>
            <w:r w:rsidRPr="00D3154A">
              <w:rPr>
                <w:color w:val="000000"/>
                <w:sz w:val="24"/>
                <w:szCs w:val="24"/>
              </w:rPr>
              <w:t>ЗАТВЕРДЖЕНО</w:t>
            </w:r>
          </w:p>
          <w:p w:rsidR="009A5E78" w:rsidRPr="00D3154A" w:rsidRDefault="009A5E78" w:rsidP="00FB6D90">
            <w:pPr>
              <w:spacing w:line="240" w:lineRule="auto"/>
              <w:rPr>
                <w:color w:val="000000"/>
                <w:sz w:val="24"/>
                <w:szCs w:val="24"/>
              </w:rPr>
            </w:pPr>
            <w:r w:rsidRPr="00D3154A">
              <w:rPr>
                <w:color w:val="000000"/>
                <w:sz w:val="24"/>
                <w:szCs w:val="24"/>
              </w:rPr>
              <w:t>наказ НСЗУ</w:t>
            </w:r>
          </w:p>
          <w:p w:rsidR="009A5E78" w:rsidRPr="00ED5991" w:rsidRDefault="009A5E78" w:rsidP="00752005">
            <w:pPr>
              <w:spacing w:line="240" w:lineRule="auto"/>
              <w:rPr>
                <w:color w:val="000000"/>
                <w:sz w:val="24"/>
                <w:szCs w:val="24"/>
              </w:rPr>
            </w:pPr>
            <w:r w:rsidRPr="00D3154A">
              <w:rPr>
                <w:color w:val="000000"/>
                <w:sz w:val="24"/>
                <w:szCs w:val="24"/>
              </w:rPr>
              <w:t xml:space="preserve">від </w:t>
            </w:r>
            <w:r w:rsidR="00752005">
              <w:rPr>
                <w:color w:val="000000"/>
                <w:sz w:val="24"/>
                <w:szCs w:val="24"/>
              </w:rPr>
              <w:t>28.12.</w:t>
            </w:r>
            <w:r w:rsidRPr="00D3154A">
              <w:rPr>
                <w:color w:val="000000"/>
                <w:sz w:val="24"/>
                <w:szCs w:val="24"/>
                <w:lang w:val="ru-RU"/>
              </w:rPr>
              <w:t>20</w:t>
            </w:r>
            <w:r w:rsidR="00752005">
              <w:rPr>
                <w:color w:val="000000"/>
                <w:sz w:val="24"/>
                <w:szCs w:val="24"/>
                <w:lang w:val="ru-RU"/>
              </w:rPr>
              <w:t>21</w:t>
            </w:r>
            <w:r w:rsidRPr="00D3154A">
              <w:rPr>
                <w:color w:val="000000"/>
                <w:sz w:val="24"/>
                <w:szCs w:val="24"/>
                <w:lang w:val="ru-RU"/>
              </w:rPr>
              <w:t xml:space="preserve"> </w:t>
            </w:r>
            <w:r w:rsidRPr="00D3154A">
              <w:rPr>
                <w:sz w:val="24"/>
                <w:szCs w:val="24"/>
              </w:rPr>
              <w:t xml:space="preserve">№ </w:t>
            </w:r>
            <w:r w:rsidR="00752005">
              <w:rPr>
                <w:sz w:val="24"/>
                <w:szCs w:val="24"/>
              </w:rPr>
              <w:t>899</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9A5E78" w:rsidRDefault="009A5E78" w:rsidP="009A5E78">
      <w:pPr>
        <w:spacing w:line="240" w:lineRule="auto"/>
        <w:jc w:val="center"/>
        <w:outlineLvl w:val="2"/>
        <w:rPr>
          <w:rFonts w:cs="Times New Roman"/>
          <w:b/>
          <w:bCs/>
          <w:sz w:val="26"/>
          <w:szCs w:val="26"/>
          <w:lang w:eastAsia="ru-RU"/>
        </w:rPr>
      </w:pPr>
    </w:p>
    <w:p w:rsidR="00A064FE" w:rsidRPr="00ED5991" w:rsidRDefault="00A064FE" w:rsidP="009A5E78">
      <w:pPr>
        <w:spacing w:line="240" w:lineRule="auto"/>
        <w:jc w:val="center"/>
        <w:outlineLvl w:val="2"/>
        <w:rPr>
          <w:rFonts w:cs="Times New Roman"/>
          <w:b/>
          <w:bCs/>
          <w:sz w:val="26"/>
          <w:szCs w:val="26"/>
          <w:lang w:eastAsia="ru-RU"/>
        </w:rPr>
      </w:pPr>
    </w:p>
    <w:p w:rsidR="009A5E78" w:rsidRPr="007833C5" w:rsidRDefault="009A5E78" w:rsidP="009A5E78">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9A5E78" w:rsidRDefault="009A5E78" w:rsidP="009A5E78">
      <w:pPr>
        <w:pStyle w:val="a3"/>
        <w:pBdr>
          <w:top w:val="nil"/>
          <w:left w:val="nil"/>
          <w:bottom w:val="nil"/>
          <w:right w:val="nil"/>
          <w:between w:val="nil"/>
        </w:pBdr>
        <w:tabs>
          <w:tab w:val="left" w:pos="1276"/>
        </w:tabs>
        <w:ind w:left="141"/>
        <w:jc w:val="center"/>
        <w:outlineLvl w:val="2"/>
        <w:rPr>
          <w:sz w:val="24"/>
          <w:szCs w:val="24"/>
        </w:rPr>
      </w:pPr>
      <w:r w:rsidRPr="007833C5">
        <w:rPr>
          <w:bCs/>
          <w:sz w:val="24"/>
          <w:szCs w:val="24"/>
          <w:lang w:eastAsia="ru-RU"/>
        </w:rPr>
        <w:t xml:space="preserve">проведення конкурсу на зайняття посади державної служби категорії </w:t>
      </w:r>
      <w:r w:rsidRPr="007833C5">
        <w:rPr>
          <w:sz w:val="24"/>
          <w:szCs w:val="24"/>
        </w:rPr>
        <w:t>“Б” –</w:t>
      </w:r>
    </w:p>
    <w:p w:rsidR="009A5E78" w:rsidRDefault="009A5E78" w:rsidP="009A5E78">
      <w:pPr>
        <w:pStyle w:val="a3"/>
        <w:pBdr>
          <w:top w:val="nil"/>
          <w:left w:val="nil"/>
          <w:bottom w:val="nil"/>
          <w:right w:val="nil"/>
          <w:between w:val="nil"/>
        </w:pBdr>
        <w:tabs>
          <w:tab w:val="left" w:pos="1276"/>
        </w:tabs>
        <w:ind w:left="141"/>
        <w:jc w:val="center"/>
        <w:outlineLvl w:val="2"/>
        <w:rPr>
          <w:sz w:val="24"/>
          <w:szCs w:val="24"/>
        </w:rPr>
      </w:pPr>
      <w:r>
        <w:rPr>
          <w:sz w:val="24"/>
          <w:szCs w:val="24"/>
        </w:rPr>
        <w:t xml:space="preserve">заступника начальника управління – начальника відділу розрахунків за договорами </w:t>
      </w:r>
    </w:p>
    <w:p w:rsidR="009A5E78" w:rsidRPr="00E6755E" w:rsidRDefault="009A5E78" w:rsidP="009A5E78">
      <w:pPr>
        <w:pStyle w:val="a3"/>
        <w:pBdr>
          <w:top w:val="nil"/>
          <w:left w:val="nil"/>
          <w:bottom w:val="nil"/>
          <w:right w:val="nil"/>
          <w:between w:val="nil"/>
        </w:pBdr>
        <w:tabs>
          <w:tab w:val="left" w:pos="1276"/>
        </w:tabs>
        <w:ind w:left="141"/>
        <w:jc w:val="center"/>
        <w:outlineLvl w:val="2"/>
        <w:rPr>
          <w:sz w:val="24"/>
          <w:szCs w:val="24"/>
        </w:rPr>
      </w:pPr>
      <w:r>
        <w:rPr>
          <w:sz w:val="24"/>
          <w:szCs w:val="24"/>
        </w:rPr>
        <w:t>управління звітності та розрахунків за договорами Департаменту договірної роботи</w:t>
      </w:r>
    </w:p>
    <w:p w:rsidR="009A5E78" w:rsidRDefault="009A5E78" w:rsidP="009A5E78">
      <w:pPr>
        <w:pStyle w:val="a3"/>
        <w:pBdr>
          <w:top w:val="nil"/>
          <w:left w:val="nil"/>
          <w:bottom w:val="nil"/>
          <w:right w:val="nil"/>
          <w:between w:val="nil"/>
        </w:pBdr>
        <w:tabs>
          <w:tab w:val="left" w:pos="1276"/>
        </w:tabs>
        <w:ind w:left="142"/>
        <w:jc w:val="center"/>
        <w:outlineLvl w:val="2"/>
        <w:rPr>
          <w:bCs/>
          <w:sz w:val="20"/>
          <w:szCs w:val="20"/>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92"/>
        <w:gridCol w:w="6328"/>
      </w:tblGrid>
      <w:tr w:rsidR="009A5E78" w:rsidRPr="00ED5991" w:rsidTr="00FB6D90">
        <w:trPr>
          <w:tblCellSpacing w:w="22" w:type="dxa"/>
        </w:trPr>
        <w:tc>
          <w:tcPr>
            <w:tcW w:w="4957" w:type="pct"/>
            <w:gridSpan w:val="3"/>
          </w:tcPr>
          <w:p w:rsidR="009A5E78" w:rsidRPr="00ED5991" w:rsidRDefault="009A5E78" w:rsidP="00FB6D90">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9A5E78" w:rsidRPr="00ED5991" w:rsidTr="00FB6D90">
        <w:trPr>
          <w:trHeight w:val="621"/>
          <w:tblCellSpacing w:w="22" w:type="dxa"/>
        </w:trPr>
        <w:tc>
          <w:tcPr>
            <w:tcW w:w="1862" w:type="pct"/>
            <w:gridSpan w:val="2"/>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74" w:type="pct"/>
            <w:shd w:val="clear" w:color="auto" w:fill="auto"/>
          </w:tcPr>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Pr>
                <w:color w:val="000000"/>
                <w:sz w:val="24"/>
                <w:szCs w:val="24"/>
              </w:rPr>
              <w:t>здійснює керівництво роботою відділу</w:t>
            </w:r>
            <w:r w:rsidR="00A12E77">
              <w:rPr>
                <w:color w:val="000000"/>
                <w:sz w:val="24"/>
                <w:szCs w:val="24"/>
              </w:rPr>
              <w:t>, організовує його діяльність для забезпечення виконання завдань, покладених на відділ, здійснює розподіл обов’язків між працівниками відділу та контроль їх роботи</w:t>
            </w:r>
            <w:r>
              <w:rPr>
                <w:rFonts w:cs="Times New Roman"/>
                <w:color w:val="000000"/>
                <w:sz w:val="24"/>
                <w:szCs w:val="24"/>
              </w:rPr>
              <w:t>;</w:t>
            </w:r>
          </w:p>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A12E77">
              <w:rPr>
                <w:rFonts w:cs="Times New Roman"/>
                <w:color w:val="000000"/>
                <w:sz w:val="24"/>
                <w:szCs w:val="24"/>
              </w:rPr>
              <w:t xml:space="preserve">забезпечує </w:t>
            </w:r>
            <w:r>
              <w:rPr>
                <w:rFonts w:cs="Times New Roman"/>
                <w:color w:val="000000"/>
                <w:sz w:val="24"/>
                <w:szCs w:val="24"/>
              </w:rPr>
              <w:t>аналіз</w:t>
            </w:r>
            <w:r w:rsidR="00A12E77">
              <w:rPr>
                <w:rFonts w:cs="Times New Roman"/>
                <w:color w:val="000000"/>
                <w:sz w:val="24"/>
                <w:szCs w:val="24"/>
              </w:rPr>
              <w:t xml:space="preserve"> </w:t>
            </w:r>
            <w:r>
              <w:rPr>
                <w:rFonts w:cs="Times New Roman"/>
                <w:color w:val="000000"/>
                <w:sz w:val="24"/>
                <w:szCs w:val="24"/>
              </w:rPr>
              <w:t>інформаці</w:t>
            </w:r>
            <w:r w:rsidR="00A12E77">
              <w:rPr>
                <w:rFonts w:cs="Times New Roman"/>
                <w:color w:val="000000"/>
                <w:sz w:val="24"/>
                <w:szCs w:val="24"/>
              </w:rPr>
              <w:t>ї</w:t>
            </w:r>
            <w:r>
              <w:rPr>
                <w:rFonts w:cs="Times New Roman"/>
                <w:color w:val="000000"/>
                <w:sz w:val="24"/>
                <w:szCs w:val="24"/>
              </w:rPr>
              <w:t xml:space="preserve"> щодо обсягу наданих медичних послуг в розрізі кожного надавача медичних послуг</w:t>
            </w:r>
            <w:r w:rsidR="00A12E77">
              <w:rPr>
                <w:rFonts w:cs="Times New Roman"/>
                <w:color w:val="000000"/>
                <w:sz w:val="24"/>
                <w:szCs w:val="24"/>
              </w:rPr>
              <w:t xml:space="preserve"> для здійснення розрахунку загальних орієнтовних цін </w:t>
            </w:r>
            <w:proofErr w:type="spellStart"/>
            <w:r w:rsidR="00A12E77">
              <w:rPr>
                <w:rFonts w:cs="Times New Roman"/>
                <w:color w:val="000000"/>
                <w:sz w:val="24"/>
                <w:szCs w:val="24"/>
              </w:rPr>
              <w:t>проєктів</w:t>
            </w:r>
            <w:proofErr w:type="spellEnd"/>
            <w:r w:rsidR="00A12E77">
              <w:rPr>
                <w:rFonts w:cs="Times New Roman"/>
                <w:color w:val="000000"/>
                <w:sz w:val="24"/>
                <w:szCs w:val="24"/>
              </w:rPr>
              <w:t xml:space="preserve"> договорів про медичне обслуговування населення</w:t>
            </w:r>
            <w:r>
              <w:rPr>
                <w:rFonts w:cs="Times New Roman"/>
                <w:color w:val="000000"/>
                <w:sz w:val="24"/>
                <w:szCs w:val="24"/>
              </w:rPr>
              <w:t>;</w:t>
            </w:r>
          </w:p>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A12E77">
              <w:rPr>
                <w:rFonts w:cs="Times New Roman"/>
                <w:color w:val="000000"/>
                <w:sz w:val="24"/>
                <w:szCs w:val="24"/>
              </w:rPr>
              <w:t xml:space="preserve">забезпечує </w:t>
            </w:r>
            <w:r>
              <w:rPr>
                <w:rFonts w:cs="Times New Roman"/>
                <w:color w:val="000000"/>
                <w:sz w:val="24"/>
                <w:szCs w:val="24"/>
              </w:rPr>
              <w:t>здійсн</w:t>
            </w:r>
            <w:r w:rsidR="00A12E77">
              <w:rPr>
                <w:rFonts w:cs="Times New Roman"/>
                <w:color w:val="000000"/>
                <w:sz w:val="24"/>
                <w:szCs w:val="24"/>
              </w:rPr>
              <w:t>ення</w:t>
            </w:r>
            <w:r>
              <w:rPr>
                <w:rFonts w:cs="Times New Roman"/>
                <w:color w:val="000000"/>
                <w:sz w:val="24"/>
                <w:szCs w:val="24"/>
              </w:rPr>
              <w:t xml:space="preserve"> розрахун</w:t>
            </w:r>
            <w:r w:rsidR="00A12E77">
              <w:rPr>
                <w:rFonts w:cs="Times New Roman"/>
                <w:color w:val="000000"/>
                <w:sz w:val="24"/>
                <w:szCs w:val="24"/>
              </w:rPr>
              <w:t>ку</w:t>
            </w:r>
            <w:r>
              <w:rPr>
                <w:rFonts w:cs="Times New Roman"/>
                <w:color w:val="000000"/>
                <w:sz w:val="24"/>
                <w:szCs w:val="24"/>
              </w:rPr>
              <w:t xml:space="preserve"> орієнтовних цін </w:t>
            </w:r>
            <w:proofErr w:type="spellStart"/>
            <w:r>
              <w:rPr>
                <w:rFonts w:cs="Times New Roman"/>
                <w:color w:val="000000"/>
                <w:sz w:val="24"/>
                <w:szCs w:val="24"/>
              </w:rPr>
              <w:t>проєктів</w:t>
            </w:r>
            <w:proofErr w:type="spellEnd"/>
            <w:r>
              <w:rPr>
                <w:rFonts w:cs="Times New Roman"/>
                <w:color w:val="000000"/>
                <w:sz w:val="24"/>
                <w:szCs w:val="24"/>
              </w:rPr>
              <w:t xml:space="preserve"> договорів про медичне обслуговування населення;</w:t>
            </w:r>
          </w:p>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A12E77">
              <w:rPr>
                <w:rFonts w:cs="Times New Roman"/>
                <w:color w:val="000000"/>
                <w:sz w:val="24"/>
                <w:szCs w:val="24"/>
              </w:rPr>
              <w:t>забезпечує здійснення перерахун</w:t>
            </w:r>
            <w:r>
              <w:rPr>
                <w:rFonts w:cs="Times New Roman"/>
                <w:color w:val="000000"/>
                <w:sz w:val="24"/>
                <w:szCs w:val="24"/>
              </w:rPr>
              <w:t>к</w:t>
            </w:r>
            <w:r w:rsidR="00A12E77">
              <w:rPr>
                <w:rFonts w:cs="Times New Roman"/>
                <w:color w:val="000000"/>
                <w:sz w:val="24"/>
                <w:szCs w:val="24"/>
              </w:rPr>
              <w:t>у</w:t>
            </w:r>
            <w:r>
              <w:rPr>
                <w:rFonts w:cs="Times New Roman"/>
                <w:color w:val="000000"/>
                <w:sz w:val="24"/>
                <w:szCs w:val="24"/>
              </w:rPr>
              <w:t xml:space="preserve"> загальних орієнтовних цін договорів про медичне обслуговування населення;</w:t>
            </w:r>
          </w:p>
          <w:p w:rsidR="00A12E77" w:rsidRDefault="00A12E77"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у межах компетенції відділу бере участь у:</w:t>
            </w:r>
          </w:p>
          <w:p w:rsidR="00A12E77" w:rsidRDefault="00A12E77" w:rsidP="00A12E77">
            <w:pPr>
              <w:pStyle w:val="a3"/>
              <w:widowControl w:val="0"/>
              <w:numPr>
                <w:ilvl w:val="0"/>
                <w:numId w:val="4"/>
              </w:numPr>
              <w:pBdr>
                <w:top w:val="nil"/>
                <w:left w:val="nil"/>
                <w:bottom w:val="nil"/>
                <w:right w:val="nil"/>
                <w:between w:val="nil"/>
              </w:pBdr>
              <w:tabs>
                <w:tab w:val="left" w:pos="851"/>
              </w:tabs>
              <w:spacing w:line="240" w:lineRule="auto"/>
              <w:ind w:right="27"/>
              <w:jc w:val="both"/>
              <w:rPr>
                <w:color w:val="000000"/>
                <w:sz w:val="24"/>
                <w:szCs w:val="24"/>
              </w:rPr>
            </w:pPr>
            <w:r>
              <w:rPr>
                <w:color w:val="000000"/>
                <w:sz w:val="24"/>
                <w:szCs w:val="24"/>
              </w:rPr>
              <w:t>організації процесу виконання договорів в частині здійснення розрахунків та перерахунків за договорами про медичне обслуговування населення;</w:t>
            </w:r>
          </w:p>
          <w:p w:rsidR="00A12E77" w:rsidRDefault="00A12E77" w:rsidP="00A12E77">
            <w:pPr>
              <w:pStyle w:val="a3"/>
              <w:widowControl w:val="0"/>
              <w:numPr>
                <w:ilvl w:val="0"/>
                <w:numId w:val="4"/>
              </w:numPr>
              <w:pBdr>
                <w:top w:val="nil"/>
                <w:left w:val="nil"/>
                <w:bottom w:val="nil"/>
                <w:right w:val="nil"/>
                <w:between w:val="nil"/>
              </w:pBdr>
              <w:tabs>
                <w:tab w:val="left" w:pos="851"/>
              </w:tabs>
              <w:spacing w:line="240" w:lineRule="auto"/>
              <w:ind w:right="27"/>
              <w:jc w:val="both"/>
              <w:rPr>
                <w:color w:val="000000"/>
                <w:sz w:val="24"/>
                <w:szCs w:val="24"/>
              </w:rPr>
            </w:pPr>
            <w:r>
              <w:rPr>
                <w:color w:val="000000"/>
                <w:sz w:val="24"/>
                <w:szCs w:val="24"/>
              </w:rPr>
              <w:t>формуванні функціональних вимог до електронної системи охорони здоров’я в частині здійснення розрахунків та перерахунків за договорами про медичне обслуговування населення;</w:t>
            </w:r>
          </w:p>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xml:space="preserve">- розробляє </w:t>
            </w:r>
            <w:proofErr w:type="spellStart"/>
            <w:r>
              <w:rPr>
                <w:rFonts w:cs="Times New Roman"/>
                <w:color w:val="000000"/>
                <w:sz w:val="24"/>
                <w:szCs w:val="24"/>
              </w:rPr>
              <w:t>проєкти</w:t>
            </w:r>
            <w:proofErr w:type="spellEnd"/>
            <w:r>
              <w:rPr>
                <w:rFonts w:cs="Times New Roman"/>
                <w:color w:val="000000"/>
                <w:sz w:val="24"/>
                <w:szCs w:val="24"/>
              </w:rPr>
              <w:t xml:space="preserve"> організаційно-розпорядчих документів з питань, що належать до компетенції відділу;</w:t>
            </w:r>
          </w:p>
          <w:p w:rsidR="009A5E78" w:rsidRDefault="009A5E78" w:rsidP="00FB6D90">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здійснює заходи щод</w:t>
            </w:r>
            <w:r w:rsidR="00A12E77">
              <w:rPr>
                <w:rFonts w:cs="Times New Roman"/>
                <w:color w:val="000000"/>
                <w:sz w:val="24"/>
                <w:szCs w:val="24"/>
              </w:rPr>
              <w:t>о усунення порушень і недоліків</w:t>
            </w:r>
            <w:r>
              <w:rPr>
                <w:rFonts w:cs="Times New Roman"/>
                <w:color w:val="000000"/>
                <w:sz w:val="24"/>
                <w:szCs w:val="24"/>
              </w:rPr>
              <w:t>, виявлених під час контрольних заходів, проведених державними органами</w:t>
            </w:r>
            <w:r>
              <w:rPr>
                <w:color w:val="000000"/>
                <w:sz w:val="24"/>
                <w:szCs w:val="24"/>
              </w:rPr>
              <w:t>;</w:t>
            </w:r>
          </w:p>
          <w:p w:rsidR="009A5E78" w:rsidRPr="00E5548D" w:rsidRDefault="009A5E78" w:rsidP="00A064FE">
            <w:pPr>
              <w:widowControl w:val="0"/>
              <w:pBdr>
                <w:top w:val="nil"/>
                <w:left w:val="nil"/>
                <w:bottom w:val="nil"/>
                <w:right w:val="nil"/>
                <w:between w:val="nil"/>
              </w:pBdr>
              <w:tabs>
                <w:tab w:val="left" w:pos="851"/>
              </w:tabs>
              <w:spacing w:line="240" w:lineRule="auto"/>
              <w:ind w:left="156" w:right="27"/>
              <w:jc w:val="both"/>
              <w:rPr>
                <w:rFonts w:cs="Times New Roman"/>
                <w:color w:val="000000"/>
                <w:sz w:val="24"/>
                <w:szCs w:val="24"/>
              </w:rPr>
            </w:pPr>
            <w:r>
              <w:rPr>
                <w:rFonts w:cs="Times New Roman"/>
                <w:color w:val="000000"/>
                <w:sz w:val="24"/>
                <w:szCs w:val="24"/>
              </w:rPr>
              <w:t>- </w:t>
            </w:r>
            <w:r w:rsidR="00A12E77">
              <w:rPr>
                <w:rFonts w:cs="Times New Roman"/>
                <w:color w:val="000000"/>
                <w:sz w:val="24"/>
                <w:szCs w:val="24"/>
              </w:rPr>
              <w:t xml:space="preserve">забезпечує </w:t>
            </w:r>
            <w:r>
              <w:rPr>
                <w:color w:val="000000"/>
                <w:sz w:val="24"/>
                <w:szCs w:val="24"/>
              </w:rPr>
              <w:t>розгляд звернен</w:t>
            </w:r>
            <w:r w:rsidR="00A12E77">
              <w:rPr>
                <w:color w:val="000000"/>
                <w:sz w:val="24"/>
                <w:szCs w:val="24"/>
              </w:rPr>
              <w:t>ь</w:t>
            </w:r>
            <w:r>
              <w:rPr>
                <w:color w:val="000000"/>
                <w:sz w:val="24"/>
                <w:szCs w:val="24"/>
              </w:rPr>
              <w:t xml:space="preserve"> громадян, запит</w:t>
            </w:r>
            <w:r w:rsidR="00A12E77">
              <w:rPr>
                <w:color w:val="000000"/>
                <w:sz w:val="24"/>
                <w:szCs w:val="24"/>
              </w:rPr>
              <w:t>ів</w:t>
            </w:r>
            <w:r>
              <w:rPr>
                <w:color w:val="000000"/>
                <w:sz w:val="24"/>
                <w:szCs w:val="24"/>
              </w:rPr>
              <w:t xml:space="preserve"> на отримання публічної інформації, звернен</w:t>
            </w:r>
            <w:r w:rsidR="00A12E77">
              <w:rPr>
                <w:color w:val="000000"/>
                <w:sz w:val="24"/>
                <w:szCs w:val="24"/>
              </w:rPr>
              <w:t>ь</w:t>
            </w:r>
            <w:r>
              <w:rPr>
                <w:color w:val="000000"/>
                <w:sz w:val="24"/>
                <w:szCs w:val="24"/>
              </w:rPr>
              <w:t xml:space="preserve"> та запит</w:t>
            </w:r>
            <w:r w:rsidR="00A12E77">
              <w:rPr>
                <w:color w:val="000000"/>
                <w:sz w:val="24"/>
                <w:szCs w:val="24"/>
              </w:rPr>
              <w:t>ів</w:t>
            </w:r>
            <w:r>
              <w:rPr>
                <w:color w:val="000000"/>
                <w:sz w:val="24"/>
                <w:szCs w:val="24"/>
              </w:rPr>
              <w:t xml:space="preserve"> адвокатів і народних депутатів України, звернен</w:t>
            </w:r>
            <w:r w:rsidR="00A064FE">
              <w:rPr>
                <w:color w:val="000000"/>
                <w:sz w:val="24"/>
                <w:szCs w:val="24"/>
              </w:rPr>
              <w:t>ь</w:t>
            </w:r>
            <w:r>
              <w:rPr>
                <w:color w:val="000000"/>
                <w:sz w:val="24"/>
                <w:szCs w:val="24"/>
              </w:rPr>
              <w:t xml:space="preserve">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та службових осіб з питань, що належать до компетенції відділу</w:t>
            </w:r>
          </w:p>
        </w:tc>
      </w:tr>
      <w:tr w:rsidR="009A5E78" w:rsidRPr="00ED5991" w:rsidTr="00FB6D90">
        <w:trPr>
          <w:trHeight w:val="1977"/>
          <w:tblCellSpacing w:w="22" w:type="dxa"/>
        </w:trPr>
        <w:tc>
          <w:tcPr>
            <w:tcW w:w="1862" w:type="pct"/>
            <w:gridSpan w:val="2"/>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74" w:type="pct"/>
          </w:tcPr>
          <w:p w:rsidR="009A5E78" w:rsidRPr="00F5182D" w:rsidRDefault="009A5E78" w:rsidP="00FB6D90">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535285">
              <w:rPr>
                <w:b/>
              </w:rPr>
              <w:t xml:space="preserve">– </w:t>
            </w:r>
            <w:r>
              <w:rPr>
                <w:color w:val="000000" w:themeColor="text1"/>
              </w:rPr>
              <w:t>11</w:t>
            </w:r>
            <w:r w:rsidRPr="00F5182D">
              <w:rPr>
                <w:color w:val="000000" w:themeColor="text1"/>
              </w:rPr>
              <w:t> </w:t>
            </w:r>
            <w:r w:rsidR="00C5417A">
              <w:rPr>
                <w:color w:val="000000" w:themeColor="text1"/>
              </w:rPr>
              <w:t>5</w:t>
            </w:r>
            <w:r>
              <w:rPr>
                <w:color w:val="000000" w:themeColor="text1"/>
              </w:rPr>
              <w:t>0</w:t>
            </w:r>
            <w:r w:rsidRPr="00F5182D">
              <w:rPr>
                <w:color w:val="000000" w:themeColor="text1"/>
              </w:rPr>
              <w:t>0 грн;</w:t>
            </w:r>
          </w:p>
          <w:p w:rsidR="009A5E78" w:rsidRDefault="009A5E78" w:rsidP="00FB6D90">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9A5E78" w:rsidRPr="00FD11AB" w:rsidRDefault="009A5E78" w:rsidP="00FB6D90">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9A5E78" w:rsidRPr="00ED5991" w:rsidTr="00FB6D90">
        <w:trPr>
          <w:tblCellSpacing w:w="22" w:type="dxa"/>
        </w:trPr>
        <w:tc>
          <w:tcPr>
            <w:tcW w:w="1862" w:type="pct"/>
            <w:gridSpan w:val="2"/>
          </w:tcPr>
          <w:p w:rsidR="009A5E78" w:rsidRPr="00ED5991" w:rsidRDefault="009A5E78" w:rsidP="00FB6D90">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74" w:type="pct"/>
          </w:tcPr>
          <w:p w:rsidR="009A5E78" w:rsidRDefault="009A5E78" w:rsidP="00FB6D90">
            <w:pPr>
              <w:spacing w:line="240" w:lineRule="auto"/>
              <w:ind w:firstLine="51"/>
              <w:jc w:val="both"/>
              <w:textAlignment w:val="baseline"/>
              <w:rPr>
                <w:sz w:val="24"/>
                <w:szCs w:val="24"/>
              </w:rPr>
            </w:pPr>
            <w:r>
              <w:rPr>
                <w:sz w:val="24"/>
                <w:szCs w:val="24"/>
              </w:rPr>
              <w:t>безстроково;</w:t>
            </w:r>
          </w:p>
          <w:p w:rsidR="009A5E78" w:rsidRPr="00ED5915" w:rsidRDefault="009A5E78" w:rsidP="00FB6D90">
            <w:pPr>
              <w:spacing w:line="240" w:lineRule="auto"/>
              <w:ind w:firstLine="51"/>
              <w:jc w:val="both"/>
              <w:textAlignment w:val="baseline"/>
              <w:rPr>
                <w:sz w:val="16"/>
                <w:szCs w:val="16"/>
              </w:rPr>
            </w:pPr>
          </w:p>
          <w:p w:rsidR="009A5E78" w:rsidRPr="00ED5991" w:rsidRDefault="009A5E78" w:rsidP="00FB6D90">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A5E78" w:rsidRPr="00ED5991" w:rsidTr="00FB6D90">
        <w:trPr>
          <w:tblCellSpacing w:w="22" w:type="dxa"/>
        </w:trPr>
        <w:tc>
          <w:tcPr>
            <w:tcW w:w="1862" w:type="pct"/>
            <w:gridSpan w:val="2"/>
          </w:tcPr>
          <w:p w:rsidR="009A5E78" w:rsidRPr="00ED5991" w:rsidRDefault="009A5E78" w:rsidP="00FB6D90">
            <w:pPr>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74" w:type="pct"/>
          </w:tcPr>
          <w:p w:rsidR="009A5E78" w:rsidRPr="00416ED7" w:rsidRDefault="009A5E78" w:rsidP="00FB6D90">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9A5E78" w:rsidRPr="00416ED7" w:rsidRDefault="009A5E78" w:rsidP="00FB6D90">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9A5E78" w:rsidRPr="00416ED7" w:rsidRDefault="009A5E78" w:rsidP="00FB6D90">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9A5E78" w:rsidRPr="00416ED7" w:rsidRDefault="009A5E78" w:rsidP="00FB6D90">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9A5E78" w:rsidRPr="00416ED7" w:rsidRDefault="009A5E78" w:rsidP="00FB6D90">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9A5E78" w:rsidRPr="00416ED7" w:rsidRDefault="009A5E78" w:rsidP="00FB6D90">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9A5E78" w:rsidRDefault="009A5E78" w:rsidP="00FB6D90">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9A5E78" w:rsidRDefault="009A5E78" w:rsidP="00FB6D90">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9A5E78" w:rsidRPr="00281173" w:rsidRDefault="009A5E78" w:rsidP="00FB6D90">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A5E78" w:rsidRDefault="009A5E78" w:rsidP="00FB6D90">
            <w:pPr>
              <w:pStyle w:val="a5"/>
              <w:spacing w:before="0"/>
              <w:ind w:left="170" w:firstLine="0"/>
              <w:jc w:val="both"/>
              <w:rPr>
                <w:rFonts w:ascii="Times New Roman" w:hAnsi="Times New Roman"/>
                <w:sz w:val="24"/>
                <w:szCs w:val="24"/>
              </w:rPr>
            </w:pPr>
          </w:p>
          <w:p w:rsidR="009A5E78" w:rsidRPr="00D3154A" w:rsidRDefault="009A5E78" w:rsidP="00FB6D90">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9A5E78" w:rsidRPr="00FB2759" w:rsidRDefault="009A5E78" w:rsidP="00FB6D90">
            <w:pPr>
              <w:jc w:val="both"/>
              <w:textAlignment w:val="baseline"/>
              <w:rPr>
                <w:spacing w:val="-6"/>
                <w:sz w:val="20"/>
                <w:szCs w:val="20"/>
              </w:rPr>
            </w:pPr>
          </w:p>
          <w:p w:rsidR="009A5E78" w:rsidRPr="00D3154A" w:rsidRDefault="009A5E78" w:rsidP="00752005">
            <w:pPr>
              <w:pStyle w:val="rvps14"/>
              <w:spacing w:before="0" w:beforeAutospacing="0" w:after="0" w:afterAutospacing="0" w:line="276" w:lineRule="auto"/>
              <w:ind w:left="180"/>
              <w:jc w:val="both"/>
            </w:pPr>
            <w:r w:rsidRPr="00685A94">
              <w:t>Інформація приймається до 1</w:t>
            </w:r>
            <w:r>
              <w:t>7 </w:t>
            </w:r>
            <w:r w:rsidRPr="00685A94">
              <w:t xml:space="preserve">год </w:t>
            </w:r>
            <w:r>
              <w:t>00 </w:t>
            </w:r>
            <w:r w:rsidRPr="00685A94">
              <w:t xml:space="preserve">хв </w:t>
            </w:r>
            <w:r w:rsidR="00752005" w:rsidRPr="00752005">
              <w:t>13</w:t>
            </w:r>
            <w:r w:rsidRPr="00752005">
              <w:t xml:space="preserve"> </w:t>
            </w:r>
            <w:r w:rsidR="00C5417A" w:rsidRPr="00752005">
              <w:t>січ</w:t>
            </w:r>
            <w:r w:rsidRPr="00752005">
              <w:t>ня</w:t>
            </w:r>
            <w:r w:rsidRPr="00685A94">
              <w:t xml:space="preserve">                     202</w:t>
            </w:r>
            <w:r w:rsidR="00C5417A">
              <w:t>2</w:t>
            </w:r>
            <w:r w:rsidRPr="00685A94">
              <w:t xml:space="preserve"> року</w:t>
            </w:r>
          </w:p>
        </w:tc>
      </w:tr>
      <w:tr w:rsidR="009A5E78" w:rsidRPr="00ED5991" w:rsidTr="00FB6D90">
        <w:trPr>
          <w:tblCellSpacing w:w="22" w:type="dxa"/>
        </w:trPr>
        <w:tc>
          <w:tcPr>
            <w:tcW w:w="1862" w:type="pct"/>
            <w:gridSpan w:val="2"/>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Додаткові (необов’язкові) документи</w:t>
            </w:r>
          </w:p>
        </w:tc>
        <w:tc>
          <w:tcPr>
            <w:tcW w:w="3074" w:type="pct"/>
          </w:tcPr>
          <w:p w:rsidR="009A5E78" w:rsidRPr="00D3154A" w:rsidRDefault="009A5E78" w:rsidP="00FB6D90">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w:t>
            </w:r>
            <w:r w:rsidRPr="00D3154A">
              <w:rPr>
                <w:sz w:val="24"/>
                <w:szCs w:val="24"/>
              </w:rPr>
              <w:lastRenderedPageBreak/>
              <w:t xml:space="preserve">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9A5E78" w:rsidRPr="00ED5991" w:rsidTr="00FB6D90">
        <w:trPr>
          <w:tblCellSpacing w:w="22" w:type="dxa"/>
        </w:trPr>
        <w:tc>
          <w:tcPr>
            <w:tcW w:w="1862" w:type="pct"/>
            <w:gridSpan w:val="2"/>
          </w:tcPr>
          <w:p w:rsidR="009A5E78" w:rsidRDefault="009A5E78" w:rsidP="00FB6D90">
            <w:pPr>
              <w:spacing w:line="240" w:lineRule="auto"/>
              <w:rPr>
                <w:color w:val="000000"/>
                <w:sz w:val="24"/>
                <w:szCs w:val="24"/>
                <w:shd w:val="clear" w:color="auto" w:fill="FFFFFF"/>
              </w:rPr>
            </w:pPr>
            <w:r>
              <w:rPr>
                <w:color w:val="000000"/>
                <w:sz w:val="24"/>
                <w:szCs w:val="24"/>
                <w:shd w:val="clear" w:color="auto" w:fill="FFFFFF"/>
              </w:rPr>
              <w:lastRenderedPageBreak/>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9A5E78" w:rsidRDefault="009A5E78" w:rsidP="00FB6D90">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9A5E78" w:rsidRDefault="009A5E78" w:rsidP="00FB6D90">
            <w:pPr>
              <w:spacing w:line="240" w:lineRule="auto"/>
              <w:rPr>
                <w:color w:val="000000"/>
                <w:sz w:val="24"/>
                <w:szCs w:val="24"/>
                <w:shd w:val="clear" w:color="auto" w:fill="FFFFFF"/>
              </w:rPr>
            </w:pPr>
          </w:p>
          <w:p w:rsidR="009A5E78" w:rsidRDefault="009A5E78" w:rsidP="00FB6D90">
            <w:pPr>
              <w:spacing w:line="240" w:lineRule="auto"/>
              <w:rPr>
                <w:color w:val="000000"/>
                <w:sz w:val="24"/>
                <w:szCs w:val="24"/>
                <w:shd w:val="clear" w:color="auto" w:fill="FFFFFF"/>
              </w:rPr>
            </w:pPr>
          </w:p>
          <w:p w:rsidR="009A5E78" w:rsidRDefault="009A5E78" w:rsidP="00FB6D90">
            <w:pPr>
              <w:spacing w:line="240" w:lineRule="auto"/>
              <w:rPr>
                <w:color w:val="000000"/>
                <w:sz w:val="24"/>
                <w:szCs w:val="24"/>
                <w:shd w:val="clear" w:color="auto" w:fill="FFFFFF"/>
              </w:rPr>
            </w:pPr>
          </w:p>
          <w:p w:rsidR="009A5E78" w:rsidRDefault="009A5E78" w:rsidP="00FB6D90">
            <w:pPr>
              <w:spacing w:line="240" w:lineRule="auto"/>
              <w:rPr>
                <w:color w:val="000000"/>
                <w:sz w:val="24"/>
                <w:szCs w:val="24"/>
                <w:shd w:val="clear" w:color="auto" w:fill="FFFFFF"/>
              </w:rPr>
            </w:pPr>
          </w:p>
          <w:p w:rsidR="009A5E78" w:rsidRDefault="009A5E78" w:rsidP="00FB6D90">
            <w:pPr>
              <w:spacing w:line="240" w:lineRule="auto"/>
              <w:rPr>
                <w:color w:val="000000"/>
                <w:sz w:val="24"/>
                <w:szCs w:val="24"/>
                <w:shd w:val="clear" w:color="auto" w:fill="FFFFFF"/>
              </w:rPr>
            </w:pPr>
          </w:p>
          <w:p w:rsidR="009A5E78" w:rsidRDefault="009A5E78" w:rsidP="00FB6D90">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9A5E78" w:rsidRDefault="009A5E78" w:rsidP="00FB6D90">
            <w:pPr>
              <w:spacing w:line="240" w:lineRule="auto"/>
              <w:rPr>
                <w:color w:val="000000"/>
                <w:sz w:val="24"/>
                <w:szCs w:val="24"/>
                <w:shd w:val="clear" w:color="auto" w:fill="FFFFFF"/>
              </w:rPr>
            </w:pPr>
          </w:p>
          <w:p w:rsidR="009A5E78" w:rsidRPr="00ED5991" w:rsidRDefault="009A5E78" w:rsidP="00FB6D90">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74" w:type="pct"/>
          </w:tcPr>
          <w:p w:rsidR="009A5E78" w:rsidRPr="00FA2152" w:rsidRDefault="00752005" w:rsidP="00FB6D90">
            <w:pPr>
              <w:spacing w:line="240" w:lineRule="auto"/>
              <w:jc w:val="both"/>
              <w:rPr>
                <w:sz w:val="24"/>
                <w:szCs w:val="24"/>
              </w:rPr>
            </w:pPr>
            <w:r w:rsidRPr="00752005">
              <w:rPr>
                <w:sz w:val="24"/>
                <w:szCs w:val="24"/>
              </w:rPr>
              <w:t>18</w:t>
            </w:r>
            <w:r w:rsidR="009A5E78" w:rsidRPr="00752005">
              <w:rPr>
                <w:sz w:val="24"/>
                <w:szCs w:val="24"/>
              </w:rPr>
              <w:t xml:space="preserve"> </w:t>
            </w:r>
            <w:r w:rsidR="00C5417A" w:rsidRPr="00752005">
              <w:rPr>
                <w:sz w:val="24"/>
                <w:szCs w:val="24"/>
              </w:rPr>
              <w:t>січ</w:t>
            </w:r>
            <w:r w:rsidR="009A5E78" w:rsidRPr="00752005">
              <w:rPr>
                <w:sz w:val="24"/>
                <w:szCs w:val="24"/>
              </w:rPr>
              <w:t>ня</w:t>
            </w:r>
            <w:r w:rsidR="009A5E78" w:rsidRPr="00A37699">
              <w:rPr>
                <w:sz w:val="24"/>
                <w:szCs w:val="24"/>
              </w:rPr>
              <w:t xml:space="preserve"> </w:t>
            </w:r>
            <w:r w:rsidR="009A5E78" w:rsidRPr="00E5548D">
              <w:rPr>
                <w:sz w:val="24"/>
                <w:szCs w:val="24"/>
              </w:rPr>
              <w:t>202</w:t>
            </w:r>
            <w:r w:rsidR="00C5417A">
              <w:rPr>
                <w:sz w:val="24"/>
                <w:szCs w:val="24"/>
              </w:rPr>
              <w:t>2</w:t>
            </w:r>
            <w:r w:rsidR="009A5E78" w:rsidRPr="00FA2152">
              <w:rPr>
                <w:sz w:val="24"/>
                <w:szCs w:val="24"/>
              </w:rPr>
              <w:t xml:space="preserve"> року о 10 год 00 хв.</w:t>
            </w:r>
          </w:p>
          <w:p w:rsidR="009A5E78" w:rsidRPr="00FA2152" w:rsidRDefault="009A5E78" w:rsidP="00FB6D90">
            <w:pPr>
              <w:spacing w:line="240" w:lineRule="auto"/>
              <w:jc w:val="both"/>
              <w:rPr>
                <w:sz w:val="24"/>
                <w:szCs w:val="24"/>
              </w:rPr>
            </w:pPr>
          </w:p>
          <w:p w:rsidR="009A5E78" w:rsidRPr="00CF7C02" w:rsidRDefault="009A5E78" w:rsidP="00FB6D90">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9A5E78" w:rsidRPr="00CF7C02" w:rsidRDefault="009A5E78" w:rsidP="00FB6D90">
            <w:pPr>
              <w:pStyle w:val="1"/>
              <w:shd w:val="clear" w:color="auto" w:fill="FFFFFF"/>
              <w:spacing w:before="0" w:line="240" w:lineRule="auto"/>
              <w:rPr>
                <w:rFonts w:ascii="Times New Roman" w:hAnsi="Times New Roman" w:cs="Times New Roman"/>
                <w:color w:val="auto"/>
                <w:sz w:val="24"/>
                <w:szCs w:val="24"/>
                <w:shd w:val="clear" w:color="auto" w:fill="FFFFFF"/>
              </w:rPr>
            </w:pPr>
          </w:p>
          <w:p w:rsidR="009A5E78" w:rsidRPr="00CF7C02" w:rsidRDefault="009A5E78" w:rsidP="00FB6D90">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9A5E78" w:rsidRPr="00CF7C02" w:rsidRDefault="009A5E78" w:rsidP="00FB6D90">
            <w:pPr>
              <w:spacing w:line="240" w:lineRule="auto"/>
              <w:jc w:val="both"/>
              <w:rPr>
                <w:sz w:val="24"/>
                <w:szCs w:val="24"/>
              </w:rPr>
            </w:pPr>
          </w:p>
          <w:p w:rsidR="009A5E78" w:rsidRPr="00CF7C02" w:rsidRDefault="009A5E78" w:rsidP="00FB6D90">
            <w:pPr>
              <w:spacing w:line="240" w:lineRule="auto"/>
              <w:jc w:val="both"/>
              <w:rPr>
                <w:rFonts w:cs="Times New Roman"/>
                <w:sz w:val="24"/>
                <w:szCs w:val="24"/>
                <w:lang w:eastAsia="ru-RU"/>
              </w:rPr>
            </w:pPr>
          </w:p>
          <w:p w:rsidR="009A5E78" w:rsidRPr="00CF7C02" w:rsidRDefault="009A5E78" w:rsidP="00FB6D90">
            <w:pPr>
              <w:spacing w:line="240" w:lineRule="auto"/>
              <w:jc w:val="both"/>
              <w:rPr>
                <w:rFonts w:cs="Times New Roman"/>
                <w:sz w:val="24"/>
                <w:szCs w:val="24"/>
                <w:lang w:eastAsia="ru-RU"/>
              </w:rPr>
            </w:pPr>
          </w:p>
          <w:p w:rsidR="009A5E78" w:rsidRPr="00CF7C02" w:rsidRDefault="009A5E78" w:rsidP="00FB6D90">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9A5E78" w:rsidRPr="00CF7C02" w:rsidRDefault="009A5E78" w:rsidP="00FB6D90">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9A5E78" w:rsidRPr="00FA2152" w:rsidRDefault="009A5E78" w:rsidP="00FB6D90">
            <w:pPr>
              <w:tabs>
                <w:tab w:val="left" w:pos="785"/>
              </w:tabs>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 xml:space="preserve">громадянина України або інший документ, який посвідчує особу та підтверджує громадянство України </w:t>
            </w:r>
          </w:p>
        </w:tc>
      </w:tr>
      <w:tr w:rsidR="009A5E78" w:rsidRPr="00ED5991" w:rsidTr="00FB6D90">
        <w:trPr>
          <w:tblCellSpacing w:w="22" w:type="dxa"/>
        </w:trPr>
        <w:tc>
          <w:tcPr>
            <w:tcW w:w="1862" w:type="pct"/>
            <w:gridSpan w:val="2"/>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74" w:type="pct"/>
          </w:tcPr>
          <w:p w:rsidR="009A5E78" w:rsidRPr="00ED5991" w:rsidRDefault="009A5E78" w:rsidP="00FB6D90">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9A5E78" w:rsidRPr="00ED5991" w:rsidTr="00FB6D90">
        <w:trPr>
          <w:tblCellSpacing w:w="22" w:type="dxa"/>
        </w:trPr>
        <w:tc>
          <w:tcPr>
            <w:tcW w:w="4957" w:type="pct"/>
            <w:gridSpan w:val="3"/>
          </w:tcPr>
          <w:p w:rsidR="009A5E78" w:rsidRPr="00DA0AC7" w:rsidRDefault="009A5E78" w:rsidP="005A56D4">
            <w:pPr>
              <w:jc w:val="center"/>
              <w:rPr>
                <w:rFonts w:cs="Times New Roman"/>
                <w:b/>
                <w:szCs w:val="28"/>
                <w:lang w:eastAsia="ru-RU"/>
              </w:rPr>
            </w:pPr>
            <w:r w:rsidRPr="00DA0AC7">
              <w:rPr>
                <w:rFonts w:cs="Times New Roman"/>
                <w:b/>
                <w:szCs w:val="28"/>
                <w:lang w:eastAsia="ru-RU"/>
              </w:rPr>
              <w:t>Кваліфікаційні вимоги</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1.</w:t>
            </w:r>
          </w:p>
        </w:tc>
        <w:tc>
          <w:tcPr>
            <w:tcW w:w="1683"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Освіта</w:t>
            </w:r>
          </w:p>
        </w:tc>
        <w:tc>
          <w:tcPr>
            <w:tcW w:w="3074" w:type="pct"/>
          </w:tcPr>
          <w:p w:rsidR="009A5E78" w:rsidRPr="00DA0AC7" w:rsidRDefault="009A5E78" w:rsidP="00FB6D90">
            <w:pPr>
              <w:spacing w:line="240" w:lineRule="auto"/>
              <w:jc w:val="both"/>
              <w:rPr>
                <w:sz w:val="24"/>
                <w:szCs w:val="24"/>
              </w:rPr>
            </w:pPr>
            <w:r>
              <w:rPr>
                <w:sz w:val="24"/>
                <w:szCs w:val="24"/>
              </w:rPr>
              <w:t xml:space="preserve">вища освіта за освітнім ступенем не нижче магістра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2.</w:t>
            </w:r>
          </w:p>
        </w:tc>
        <w:tc>
          <w:tcPr>
            <w:tcW w:w="1683"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74" w:type="pct"/>
          </w:tcPr>
          <w:p w:rsidR="009A5E78" w:rsidRDefault="009A5E78" w:rsidP="00FB6D90">
            <w:pPr>
              <w:spacing w:line="240" w:lineRule="auto"/>
              <w:jc w:val="both"/>
              <w:rPr>
                <w:sz w:val="24"/>
                <w:szCs w:val="24"/>
              </w:rPr>
            </w:pPr>
            <w:r>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5A56D4" w:rsidRPr="00DA0AC7" w:rsidRDefault="005A56D4" w:rsidP="00FB6D90">
            <w:pPr>
              <w:spacing w:line="240" w:lineRule="auto"/>
              <w:jc w:val="both"/>
              <w:rPr>
                <w:sz w:val="24"/>
                <w:szCs w:val="24"/>
              </w:rPr>
            </w:pP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3.</w:t>
            </w:r>
          </w:p>
        </w:tc>
        <w:tc>
          <w:tcPr>
            <w:tcW w:w="1683"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74" w:type="pct"/>
          </w:tcPr>
          <w:p w:rsidR="009A5E78" w:rsidRDefault="009A5E78" w:rsidP="00FB6D90">
            <w:pPr>
              <w:spacing w:line="240" w:lineRule="auto"/>
              <w:rPr>
                <w:rStyle w:val="rvts0"/>
                <w:sz w:val="24"/>
                <w:szCs w:val="24"/>
              </w:rPr>
            </w:pPr>
            <w:r w:rsidRPr="00DA0AC7">
              <w:rPr>
                <w:rStyle w:val="rvts0"/>
                <w:sz w:val="24"/>
                <w:szCs w:val="24"/>
              </w:rPr>
              <w:t>вільне володіння державною мовою</w:t>
            </w:r>
          </w:p>
          <w:p w:rsidR="009A5E78" w:rsidRPr="00DA0AC7" w:rsidRDefault="009A5E78" w:rsidP="00FB6D90">
            <w:pPr>
              <w:spacing w:line="240" w:lineRule="auto"/>
              <w:rPr>
                <w:rFonts w:cs="Times New Roman"/>
                <w:sz w:val="24"/>
                <w:szCs w:val="24"/>
              </w:rPr>
            </w:pP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sz w:val="24"/>
                <w:szCs w:val="24"/>
                <w:lang w:eastAsia="ru-RU"/>
              </w:rPr>
            </w:pPr>
            <w:r>
              <w:rPr>
                <w:rFonts w:cs="Times New Roman"/>
                <w:sz w:val="24"/>
                <w:szCs w:val="24"/>
                <w:lang w:eastAsia="ru-RU"/>
              </w:rPr>
              <w:t>4.</w:t>
            </w:r>
          </w:p>
        </w:tc>
        <w:tc>
          <w:tcPr>
            <w:tcW w:w="1683"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74" w:type="pct"/>
          </w:tcPr>
          <w:p w:rsidR="009A5E78" w:rsidRDefault="009A5E78" w:rsidP="00FB6D90">
            <w:pPr>
              <w:spacing w:line="240" w:lineRule="auto"/>
              <w:rPr>
                <w:sz w:val="24"/>
                <w:szCs w:val="24"/>
              </w:rPr>
            </w:pPr>
            <w:r>
              <w:rPr>
                <w:sz w:val="24"/>
                <w:szCs w:val="24"/>
              </w:rPr>
              <w:t>не потребує</w:t>
            </w:r>
          </w:p>
          <w:p w:rsidR="009A5E78" w:rsidRPr="00DA0AC7" w:rsidRDefault="009A5E78" w:rsidP="00FB6D90">
            <w:pPr>
              <w:spacing w:line="240" w:lineRule="auto"/>
              <w:rPr>
                <w:rStyle w:val="rvts0"/>
                <w:sz w:val="24"/>
                <w:szCs w:val="24"/>
              </w:rPr>
            </w:pPr>
          </w:p>
        </w:tc>
      </w:tr>
      <w:tr w:rsidR="009A5E78" w:rsidRPr="00ED5991" w:rsidTr="00FB6D90">
        <w:trPr>
          <w:tblCellSpacing w:w="22" w:type="dxa"/>
        </w:trPr>
        <w:tc>
          <w:tcPr>
            <w:tcW w:w="4957" w:type="pct"/>
            <w:gridSpan w:val="3"/>
            <w:vAlign w:val="center"/>
          </w:tcPr>
          <w:p w:rsidR="009A5E78" w:rsidRPr="00776ABE" w:rsidRDefault="009A5E78" w:rsidP="00FB6D90">
            <w:pPr>
              <w:spacing w:line="240" w:lineRule="auto"/>
              <w:jc w:val="center"/>
              <w:rPr>
                <w:rFonts w:cs="Times New Roman"/>
                <w:b/>
                <w:szCs w:val="28"/>
                <w:lang w:eastAsia="ru-RU"/>
              </w:rPr>
            </w:pPr>
            <w:r w:rsidRPr="00776ABE">
              <w:rPr>
                <w:rFonts w:cs="Times New Roman"/>
                <w:b/>
                <w:szCs w:val="28"/>
                <w:lang w:eastAsia="ru-RU"/>
              </w:rPr>
              <w:lastRenderedPageBreak/>
              <w:t>Вимоги до компетентності</w:t>
            </w:r>
          </w:p>
        </w:tc>
      </w:tr>
      <w:tr w:rsidR="009A5E78" w:rsidRPr="00ED5991" w:rsidTr="00FB6D90">
        <w:trPr>
          <w:tblCellSpacing w:w="22" w:type="dxa"/>
        </w:trPr>
        <w:tc>
          <w:tcPr>
            <w:tcW w:w="1862" w:type="pct"/>
            <w:gridSpan w:val="2"/>
          </w:tcPr>
          <w:p w:rsidR="009A5E78" w:rsidRPr="00ED5991" w:rsidRDefault="009A5E78" w:rsidP="00FB6D90">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74" w:type="pct"/>
          </w:tcPr>
          <w:p w:rsidR="009A5E78" w:rsidRPr="00776ABE" w:rsidRDefault="009A5E78" w:rsidP="00FB6D90">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83" w:type="pct"/>
            <w:tcBorders>
              <w:top w:val="single" w:sz="4" w:space="0" w:color="auto"/>
              <w:left w:val="single" w:sz="4" w:space="0" w:color="auto"/>
              <w:bottom w:val="single" w:sz="4" w:space="0" w:color="auto"/>
              <w:right w:val="single" w:sz="4" w:space="0" w:color="auto"/>
            </w:tcBorders>
          </w:tcPr>
          <w:p w:rsidR="009A5E78" w:rsidRPr="00ED5991" w:rsidRDefault="009A5E78" w:rsidP="00FB6D90">
            <w:pPr>
              <w:rPr>
                <w:rFonts w:cs="Times New Roman"/>
                <w:color w:val="000000"/>
                <w:sz w:val="24"/>
                <w:szCs w:val="24"/>
                <w:lang w:eastAsia="ru-RU"/>
              </w:rPr>
            </w:pPr>
            <w:r>
              <w:rPr>
                <w:rFonts w:cs="Times New Roman"/>
                <w:color w:val="000000"/>
                <w:sz w:val="24"/>
                <w:szCs w:val="24"/>
                <w:lang w:eastAsia="ru-RU"/>
              </w:rPr>
              <w:t>Лідерство</w:t>
            </w:r>
          </w:p>
        </w:tc>
        <w:tc>
          <w:tcPr>
            <w:tcW w:w="3074" w:type="pct"/>
            <w:tcBorders>
              <w:top w:val="single" w:sz="4" w:space="0" w:color="auto"/>
              <w:left w:val="single" w:sz="4" w:space="0" w:color="auto"/>
              <w:bottom w:val="single" w:sz="4" w:space="0" w:color="auto"/>
              <w:right w:val="single" w:sz="4" w:space="0" w:color="auto"/>
            </w:tcBorders>
          </w:tcPr>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83" w:type="pct"/>
            <w:tcBorders>
              <w:top w:val="single" w:sz="4" w:space="0" w:color="auto"/>
              <w:left w:val="single" w:sz="4" w:space="0" w:color="auto"/>
              <w:bottom w:val="single" w:sz="4" w:space="0" w:color="auto"/>
              <w:right w:val="single" w:sz="4" w:space="0" w:color="auto"/>
            </w:tcBorders>
          </w:tcPr>
          <w:p w:rsidR="009A5E78" w:rsidRPr="00ED5991" w:rsidRDefault="009A5E78" w:rsidP="00FB6D90">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74" w:type="pct"/>
            <w:tcBorders>
              <w:top w:val="single" w:sz="4" w:space="0" w:color="auto"/>
              <w:left w:val="single" w:sz="4" w:space="0" w:color="auto"/>
              <w:bottom w:val="single" w:sz="4" w:space="0" w:color="auto"/>
              <w:right w:val="single" w:sz="4" w:space="0" w:color="auto"/>
            </w:tcBorders>
          </w:tcPr>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83" w:type="pct"/>
            <w:tcBorders>
              <w:top w:val="single" w:sz="4" w:space="0" w:color="auto"/>
              <w:left w:val="single" w:sz="4" w:space="0" w:color="auto"/>
              <w:bottom w:val="single" w:sz="4" w:space="0" w:color="auto"/>
              <w:right w:val="single" w:sz="4" w:space="0" w:color="auto"/>
            </w:tcBorders>
            <w:shd w:val="clear" w:color="auto" w:fill="FFFFFF" w:themeFill="background1"/>
          </w:tcPr>
          <w:p w:rsidR="009A5E78" w:rsidRPr="00ED5991" w:rsidRDefault="009A5E78" w:rsidP="00FB6D90">
            <w:pPr>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74" w:type="pct"/>
            <w:tcBorders>
              <w:top w:val="single" w:sz="4" w:space="0" w:color="auto"/>
              <w:left w:val="single" w:sz="4" w:space="0" w:color="auto"/>
              <w:bottom w:val="single" w:sz="4" w:space="0" w:color="auto"/>
              <w:right w:val="single" w:sz="4" w:space="0" w:color="auto"/>
            </w:tcBorders>
          </w:tcPr>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чітке і точне формулювання мети, цілей і завдань службової діяльності;</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комплексний підхід до виконання завдань, виявлення ризиків;</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color w:val="000000"/>
                <w:sz w:val="24"/>
                <w:szCs w:val="24"/>
                <w:lang w:eastAsia="ru-RU"/>
              </w:rPr>
            </w:pPr>
            <w:r>
              <w:rPr>
                <w:rFonts w:cs="Times New Roman"/>
                <w:color w:val="000000"/>
                <w:sz w:val="24"/>
                <w:szCs w:val="24"/>
                <w:lang w:eastAsia="ru-RU"/>
              </w:rPr>
              <w:t>4.</w:t>
            </w:r>
          </w:p>
        </w:tc>
        <w:tc>
          <w:tcPr>
            <w:tcW w:w="1683" w:type="pct"/>
            <w:tcBorders>
              <w:top w:val="single" w:sz="4" w:space="0" w:color="auto"/>
              <w:left w:val="single" w:sz="4" w:space="0" w:color="auto"/>
              <w:bottom w:val="single" w:sz="4" w:space="0" w:color="auto"/>
              <w:right w:val="single" w:sz="4" w:space="0" w:color="auto"/>
            </w:tcBorders>
            <w:shd w:val="clear" w:color="auto" w:fill="FFFFFF" w:themeFill="background1"/>
          </w:tcPr>
          <w:p w:rsidR="009A5E78" w:rsidRDefault="009A5E78" w:rsidP="00FB6D90">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74" w:type="pct"/>
            <w:tcBorders>
              <w:top w:val="single" w:sz="4" w:space="0" w:color="auto"/>
              <w:left w:val="single" w:sz="4" w:space="0" w:color="auto"/>
              <w:bottom w:val="single" w:sz="4" w:space="0" w:color="auto"/>
              <w:right w:val="single" w:sz="4" w:space="0" w:color="auto"/>
            </w:tcBorders>
          </w:tcPr>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9A5E78" w:rsidRPr="00776ABE" w:rsidRDefault="009A5E78" w:rsidP="00FB6D90">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9A5E78" w:rsidRPr="00776ABE" w:rsidRDefault="009A5E78" w:rsidP="00FB6D90">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p>
        </w:tc>
      </w:tr>
      <w:tr w:rsidR="009A5E78" w:rsidRPr="00ED5991" w:rsidTr="00FB6D90">
        <w:trPr>
          <w:tblCellSpacing w:w="22" w:type="dxa"/>
        </w:trPr>
        <w:tc>
          <w:tcPr>
            <w:tcW w:w="4957" w:type="pct"/>
            <w:gridSpan w:val="3"/>
          </w:tcPr>
          <w:p w:rsidR="009A5E78" w:rsidRPr="00ED5991" w:rsidRDefault="009A5E78" w:rsidP="00FB6D90">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9A5E78" w:rsidRPr="00ED5991" w:rsidTr="00FB6D90">
        <w:trPr>
          <w:tblCellSpacing w:w="22" w:type="dxa"/>
        </w:trPr>
        <w:tc>
          <w:tcPr>
            <w:tcW w:w="1862" w:type="pct"/>
            <w:gridSpan w:val="2"/>
          </w:tcPr>
          <w:p w:rsidR="009A5E78" w:rsidRPr="00ED5991" w:rsidRDefault="009A5E78" w:rsidP="00FB6D90">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74" w:type="pct"/>
          </w:tcPr>
          <w:p w:rsidR="009A5E78" w:rsidRPr="00ED5991" w:rsidRDefault="009A5E78" w:rsidP="00FB6D90">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9A5E78" w:rsidRPr="00ED5991" w:rsidTr="00FB6D90">
        <w:trPr>
          <w:trHeight w:val="1339"/>
          <w:tblCellSpacing w:w="22" w:type="dxa"/>
        </w:trPr>
        <w:tc>
          <w:tcPr>
            <w:tcW w:w="157"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1.</w:t>
            </w:r>
          </w:p>
        </w:tc>
        <w:tc>
          <w:tcPr>
            <w:tcW w:w="1683" w:type="pct"/>
          </w:tcPr>
          <w:p w:rsidR="009A5E78" w:rsidRPr="00ED5991" w:rsidRDefault="009A5E78" w:rsidP="00FB6D90">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74" w:type="pct"/>
          </w:tcPr>
          <w:p w:rsidR="009A5E78" w:rsidRPr="00E42A3F" w:rsidRDefault="009A5E78" w:rsidP="00FB6D90">
            <w:pPr>
              <w:rPr>
                <w:rFonts w:cs="Times New Roman"/>
                <w:color w:val="000000"/>
                <w:sz w:val="24"/>
                <w:szCs w:val="24"/>
                <w:lang w:eastAsia="ru-RU"/>
              </w:rPr>
            </w:pPr>
            <w:r>
              <w:rPr>
                <w:rFonts w:cs="Times New Roman"/>
                <w:color w:val="000000"/>
                <w:sz w:val="24"/>
                <w:szCs w:val="24"/>
                <w:lang w:eastAsia="ru-RU"/>
              </w:rPr>
              <w:t>Знання:</w:t>
            </w:r>
          </w:p>
          <w:p w:rsidR="009A5E78" w:rsidRPr="00ED5991" w:rsidRDefault="009A5E78" w:rsidP="00FB6D90">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9A5E78" w:rsidRPr="00ED5991" w:rsidRDefault="009A5E78" w:rsidP="00FB6D90">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9A5E78" w:rsidRPr="00ED3784" w:rsidRDefault="009A5E78" w:rsidP="00FB6D90">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9A5E78" w:rsidRPr="00ED5991" w:rsidTr="00FB6D90">
        <w:trPr>
          <w:tblCellSpacing w:w="22" w:type="dxa"/>
        </w:trPr>
        <w:tc>
          <w:tcPr>
            <w:tcW w:w="157" w:type="pct"/>
          </w:tcPr>
          <w:p w:rsidR="009A5E78" w:rsidRPr="00ED5991" w:rsidRDefault="009A5E78" w:rsidP="00FB6D90">
            <w:pPr>
              <w:spacing w:line="240" w:lineRule="auto"/>
              <w:rPr>
                <w:rFonts w:cs="Times New Roman"/>
                <w:sz w:val="24"/>
                <w:szCs w:val="24"/>
                <w:lang w:eastAsia="ru-RU"/>
              </w:rPr>
            </w:pPr>
            <w:r w:rsidRPr="00ED5991">
              <w:rPr>
                <w:rFonts w:cs="Times New Roman"/>
                <w:sz w:val="24"/>
                <w:szCs w:val="24"/>
                <w:lang w:eastAsia="ru-RU"/>
              </w:rPr>
              <w:t>2.</w:t>
            </w:r>
          </w:p>
        </w:tc>
        <w:tc>
          <w:tcPr>
            <w:tcW w:w="1683" w:type="pct"/>
            <w:shd w:val="clear" w:color="auto" w:fill="auto"/>
          </w:tcPr>
          <w:p w:rsidR="009A5E78" w:rsidRPr="00B604C1" w:rsidRDefault="009A5E78" w:rsidP="00FB6D90">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74" w:type="pct"/>
            <w:shd w:val="clear" w:color="auto" w:fill="auto"/>
          </w:tcPr>
          <w:p w:rsidR="009A5E78" w:rsidRPr="00822D1D" w:rsidRDefault="009A5E78" w:rsidP="005744C7">
            <w:pPr>
              <w:tabs>
                <w:tab w:val="left" w:pos="174"/>
                <w:tab w:val="left" w:pos="324"/>
              </w:tabs>
              <w:spacing w:line="240" w:lineRule="auto"/>
              <w:ind w:left="99"/>
              <w:jc w:val="both"/>
              <w:rPr>
                <w:rFonts w:cs="Times New Roman"/>
                <w:color w:val="000000"/>
                <w:sz w:val="24"/>
                <w:szCs w:val="24"/>
                <w:lang w:eastAsia="ru-RU"/>
              </w:rPr>
            </w:pPr>
            <w:r>
              <w:rPr>
                <w:rFonts w:cs="Times New Roman"/>
                <w:color w:val="000000"/>
                <w:sz w:val="24"/>
                <w:szCs w:val="24"/>
                <w:lang w:eastAsia="ru-RU"/>
              </w:rPr>
              <w:t>Знання:</w:t>
            </w:r>
          </w:p>
          <w:p w:rsidR="009A5E78" w:rsidRDefault="009A5E78" w:rsidP="005744C7">
            <w:pPr>
              <w:spacing w:line="240" w:lineRule="auto"/>
              <w:jc w:val="both"/>
              <w:rPr>
                <w:color w:val="000000"/>
                <w:sz w:val="24"/>
                <w:szCs w:val="24"/>
                <w:lang w:eastAsia="ru-RU"/>
              </w:rPr>
            </w:pPr>
            <w:r>
              <w:rPr>
                <w:sz w:val="24"/>
                <w:szCs w:val="24"/>
                <w:lang w:eastAsia="ru-RU"/>
              </w:rPr>
              <w:t>- </w:t>
            </w:r>
            <w:r>
              <w:rPr>
                <w:color w:val="000000"/>
                <w:sz w:val="24"/>
                <w:szCs w:val="24"/>
                <w:lang w:eastAsia="ru-RU"/>
              </w:rPr>
              <w:t>Закону України “Про держані фінансові гарантії медичного обслуговування населення”;</w:t>
            </w:r>
          </w:p>
          <w:p w:rsidR="009A5E78" w:rsidRDefault="009A5E78" w:rsidP="005744C7">
            <w:pPr>
              <w:tabs>
                <w:tab w:val="left" w:pos="0"/>
                <w:tab w:val="left" w:pos="324"/>
              </w:tabs>
              <w:spacing w:line="240" w:lineRule="auto"/>
              <w:jc w:val="both"/>
              <w:rPr>
                <w:color w:val="000000"/>
                <w:sz w:val="24"/>
                <w:szCs w:val="24"/>
                <w:lang w:eastAsia="ru-RU"/>
              </w:rPr>
            </w:pPr>
            <w:r>
              <w:rPr>
                <w:sz w:val="24"/>
                <w:szCs w:val="24"/>
                <w:lang w:eastAsia="ru-RU"/>
              </w:rPr>
              <w:t>- </w:t>
            </w:r>
            <w:r w:rsidRPr="00DA2692">
              <w:rPr>
                <w:rFonts w:cs="Times New Roman"/>
                <w:sz w:val="24"/>
                <w:szCs w:val="24"/>
                <w:lang w:eastAsia="uk-UA"/>
              </w:rPr>
              <w:t xml:space="preserve">Постанови Кабінету Міністрів України від 27.12.2017 </w:t>
            </w:r>
            <w:r>
              <w:rPr>
                <w:rFonts w:cs="Times New Roman"/>
                <w:sz w:val="24"/>
                <w:szCs w:val="24"/>
                <w:lang w:eastAsia="uk-UA"/>
              </w:rPr>
              <w:br/>
            </w:r>
            <w:r w:rsidRPr="00DA2692">
              <w:rPr>
                <w:rFonts w:cs="Times New Roman"/>
                <w:sz w:val="24"/>
                <w:szCs w:val="24"/>
                <w:lang w:eastAsia="uk-UA"/>
              </w:rPr>
              <w:t>№ 1101 </w:t>
            </w:r>
            <w:r w:rsidRPr="00DA2692">
              <w:rPr>
                <w:rFonts w:cs="Times New Roman"/>
                <w:sz w:val="24"/>
                <w:szCs w:val="24"/>
                <w:lang w:val="ru-RU" w:eastAsia="uk-UA"/>
              </w:rPr>
              <w:t>“</w:t>
            </w:r>
            <w:r w:rsidRPr="00DA2692">
              <w:rPr>
                <w:rFonts w:cs="Times New Roman"/>
                <w:sz w:val="24"/>
                <w:szCs w:val="24"/>
                <w:lang w:eastAsia="uk-UA"/>
              </w:rPr>
              <w:t>Про утворення Національної служби здоров’я України</w:t>
            </w:r>
            <w:r w:rsidRPr="00DA2692">
              <w:rPr>
                <w:rFonts w:cs="Times New Roman"/>
                <w:sz w:val="24"/>
                <w:szCs w:val="24"/>
                <w:lang w:val="ru-RU" w:eastAsia="uk-UA"/>
              </w:rPr>
              <w:t>”</w:t>
            </w:r>
            <w:r w:rsidRPr="00DA2692">
              <w:rPr>
                <w:rFonts w:cs="Times New Roman"/>
                <w:sz w:val="24"/>
                <w:szCs w:val="24"/>
                <w:lang w:eastAsia="uk-UA"/>
              </w:rPr>
              <w:t>;</w:t>
            </w:r>
            <w:r>
              <w:rPr>
                <w:color w:val="000000"/>
                <w:sz w:val="24"/>
                <w:szCs w:val="24"/>
                <w:lang w:eastAsia="ru-RU"/>
              </w:rPr>
              <w:t xml:space="preserve"> </w:t>
            </w:r>
          </w:p>
          <w:p w:rsidR="005744C7" w:rsidRPr="005744C7" w:rsidRDefault="005744C7" w:rsidP="005744C7">
            <w:pPr>
              <w:spacing w:line="240" w:lineRule="auto"/>
              <w:jc w:val="both"/>
              <w:rPr>
                <w:color w:val="000000"/>
                <w:sz w:val="24"/>
                <w:szCs w:val="24"/>
                <w:lang w:eastAsia="ru-RU"/>
              </w:rPr>
            </w:pPr>
            <w:r>
              <w:rPr>
                <w:sz w:val="24"/>
                <w:szCs w:val="24"/>
                <w:lang w:eastAsia="ru-RU"/>
              </w:rPr>
              <w:t>- </w:t>
            </w:r>
            <w:r w:rsidRPr="005744C7">
              <w:rPr>
                <w:sz w:val="24"/>
                <w:szCs w:val="24"/>
              </w:rPr>
              <w:t xml:space="preserve">Постанови Кабінету Міністрів України від 25.04.2018  </w:t>
            </w:r>
            <w:r w:rsidRPr="005744C7">
              <w:rPr>
                <w:sz w:val="24"/>
                <w:szCs w:val="24"/>
              </w:rPr>
              <w:br/>
              <w:t>№ 411 “Деякі питання електронної системи охорони здоров’я”;</w:t>
            </w:r>
          </w:p>
          <w:p w:rsidR="00752005" w:rsidRDefault="005744C7" w:rsidP="005744C7">
            <w:pPr>
              <w:spacing w:line="240" w:lineRule="auto"/>
              <w:jc w:val="both"/>
              <w:rPr>
                <w:sz w:val="24"/>
                <w:szCs w:val="24"/>
              </w:rPr>
            </w:pPr>
            <w:r>
              <w:rPr>
                <w:sz w:val="24"/>
                <w:szCs w:val="24"/>
                <w:lang w:eastAsia="ru-RU"/>
              </w:rPr>
              <w:t>- </w:t>
            </w:r>
            <w:r w:rsidRPr="005744C7">
              <w:rPr>
                <w:sz w:val="24"/>
                <w:szCs w:val="24"/>
              </w:rPr>
              <w:t xml:space="preserve">Постанови Кабінету Міністрів України від 25.04.2018   </w:t>
            </w:r>
            <w:r w:rsidRPr="005744C7">
              <w:rPr>
                <w:sz w:val="24"/>
                <w:szCs w:val="24"/>
              </w:rPr>
              <w:br/>
              <w:t xml:space="preserve">№ 410 “Про договори про медичне обслуговування населення за програмою медичних гарантій”;    </w:t>
            </w:r>
          </w:p>
          <w:p w:rsidR="00874CE0" w:rsidRPr="001B06B1" w:rsidRDefault="00874CE0" w:rsidP="00874CE0">
            <w:pPr>
              <w:spacing w:line="240" w:lineRule="auto"/>
              <w:ind w:left="104" w:hanging="104"/>
              <w:jc w:val="both"/>
              <w:rPr>
                <w:sz w:val="24"/>
                <w:szCs w:val="24"/>
                <w:lang w:eastAsia="ru-RU"/>
              </w:rPr>
            </w:pPr>
            <w:r>
              <w:rPr>
                <w:sz w:val="24"/>
                <w:szCs w:val="24"/>
                <w:lang w:eastAsia="ru-RU"/>
              </w:rPr>
              <w:t xml:space="preserve">- </w:t>
            </w:r>
            <w:r w:rsidRPr="001B06B1">
              <w:rPr>
                <w:sz w:val="24"/>
                <w:szCs w:val="24"/>
                <w:lang w:eastAsia="ru-RU"/>
              </w:rPr>
              <w:t>Наказу МОЗ від 19.03.2018  № 503 “Про затвердження Порядку вибору лікаря, який надає первинну медичну допомогу, та форми декларації про вибір лікаря, який надає первинну медичну допомогу”, зареєстрованого в Міністерстві юстиції України 21 березня 2018 р. за №</w:t>
            </w:r>
            <w:r>
              <w:rPr>
                <w:sz w:val="24"/>
                <w:szCs w:val="24"/>
                <w:lang w:eastAsia="ru-RU"/>
              </w:rPr>
              <w:t> </w:t>
            </w:r>
            <w:r w:rsidRPr="001B06B1">
              <w:rPr>
                <w:sz w:val="24"/>
                <w:szCs w:val="24"/>
                <w:lang w:eastAsia="ru-RU"/>
              </w:rPr>
              <w:t>347/31799;</w:t>
            </w:r>
          </w:p>
          <w:p w:rsidR="00752005" w:rsidRDefault="00874CE0" w:rsidP="00874CE0">
            <w:pPr>
              <w:spacing w:line="240" w:lineRule="auto"/>
              <w:jc w:val="both"/>
              <w:rPr>
                <w:sz w:val="24"/>
                <w:szCs w:val="24"/>
              </w:rPr>
            </w:pPr>
            <w:r w:rsidRPr="001B06B1">
              <w:rPr>
                <w:sz w:val="24"/>
                <w:szCs w:val="24"/>
                <w:lang w:eastAsia="ru-RU"/>
              </w:rPr>
              <w:t xml:space="preserve">- Наказу МОЗ від 19.03.2018 № 504 “Про затвердження Порядку надання первинної медичної допомоги”, </w:t>
            </w:r>
            <w:r w:rsidRPr="001B06B1">
              <w:rPr>
                <w:sz w:val="24"/>
                <w:szCs w:val="24"/>
                <w:lang w:eastAsia="ru-RU"/>
              </w:rPr>
              <w:lastRenderedPageBreak/>
              <w:t>зареєстрованого в Міністерстві юстиції України 21 березня  2018 р. за № 348/31800</w:t>
            </w:r>
            <w:r w:rsidR="001D1B77">
              <w:rPr>
                <w:sz w:val="24"/>
                <w:szCs w:val="24"/>
                <w:lang w:eastAsia="ru-RU"/>
              </w:rPr>
              <w:t>;</w:t>
            </w:r>
          </w:p>
          <w:p w:rsidR="005744C7" w:rsidRPr="005744C7" w:rsidRDefault="00874CE0" w:rsidP="005744C7">
            <w:pPr>
              <w:spacing w:line="240" w:lineRule="auto"/>
              <w:jc w:val="both"/>
              <w:rPr>
                <w:color w:val="000000"/>
                <w:sz w:val="24"/>
                <w:szCs w:val="24"/>
                <w:lang w:eastAsia="ru-RU"/>
              </w:rPr>
            </w:pPr>
            <w:r>
              <w:rPr>
                <w:sz w:val="24"/>
                <w:szCs w:val="24"/>
                <w:lang w:eastAsia="ru-RU"/>
              </w:rPr>
              <w:t>- </w:t>
            </w:r>
            <w:r w:rsidRPr="00CC6B0E">
              <w:rPr>
                <w:sz w:val="24"/>
                <w:szCs w:val="24"/>
              </w:rPr>
              <w:t xml:space="preserve">Постанови Кабінету Міністрів України від 28.03.2018 </w:t>
            </w:r>
            <w:r>
              <w:rPr>
                <w:sz w:val="24"/>
                <w:szCs w:val="24"/>
              </w:rPr>
              <w:t xml:space="preserve">  </w:t>
            </w:r>
            <w:r>
              <w:rPr>
                <w:sz w:val="24"/>
                <w:szCs w:val="24"/>
              </w:rPr>
              <w:br/>
            </w:r>
            <w:r w:rsidRPr="00CC6B0E">
              <w:rPr>
                <w:sz w:val="24"/>
                <w:szCs w:val="24"/>
              </w:rPr>
              <w:t>№ 391 “Про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r>
              <w:rPr>
                <w:sz w:val="24"/>
                <w:szCs w:val="24"/>
              </w:rPr>
              <w:t>;</w:t>
            </w:r>
            <w:r w:rsidR="005744C7" w:rsidRPr="005744C7">
              <w:rPr>
                <w:sz w:val="24"/>
                <w:szCs w:val="24"/>
              </w:rPr>
              <w:t xml:space="preserve">        </w:t>
            </w:r>
          </w:p>
          <w:p w:rsidR="005744C7" w:rsidRPr="00FE0E3C" w:rsidRDefault="005744C7" w:rsidP="00874CE0">
            <w:pPr>
              <w:spacing w:line="240" w:lineRule="auto"/>
              <w:jc w:val="both"/>
              <w:rPr>
                <w:sz w:val="24"/>
                <w:szCs w:val="24"/>
                <w:lang w:eastAsia="ru-RU"/>
              </w:rPr>
            </w:pPr>
            <w:r>
              <w:rPr>
                <w:sz w:val="24"/>
                <w:szCs w:val="24"/>
                <w:lang w:eastAsia="ru-RU"/>
              </w:rPr>
              <w:t>- </w:t>
            </w:r>
            <w:r w:rsidRPr="005744C7">
              <w:rPr>
                <w:sz w:val="24"/>
                <w:szCs w:val="24"/>
              </w:rPr>
              <w:t xml:space="preserve">Постанови Кабінету Міністрів України від 15.02.2021    </w:t>
            </w:r>
            <w:r>
              <w:rPr>
                <w:sz w:val="24"/>
                <w:szCs w:val="24"/>
              </w:rPr>
              <w:br/>
            </w:r>
            <w:r w:rsidRPr="005744C7">
              <w:rPr>
                <w:sz w:val="24"/>
                <w:szCs w:val="24"/>
              </w:rPr>
              <w:t>№ 133 “Деякі питання реалізації програми державних гарантій медичного обслуговування населенн</w:t>
            </w:r>
            <w:r w:rsidR="00874CE0">
              <w:rPr>
                <w:sz w:val="24"/>
                <w:szCs w:val="24"/>
              </w:rPr>
              <w:t>я у II-IV кварталах 2021 року”</w:t>
            </w:r>
          </w:p>
        </w:tc>
      </w:tr>
      <w:tr w:rsidR="009A5E78" w:rsidRPr="00ED5991" w:rsidTr="00FB6D90">
        <w:trPr>
          <w:tblCellSpacing w:w="22" w:type="dxa"/>
        </w:trPr>
        <w:tc>
          <w:tcPr>
            <w:tcW w:w="157" w:type="pct"/>
          </w:tcPr>
          <w:p w:rsidR="009A5E78" w:rsidRPr="00ED5991" w:rsidRDefault="009A5E78" w:rsidP="00FB6D90">
            <w:pPr>
              <w:rPr>
                <w:rFonts w:cs="Times New Roman"/>
                <w:sz w:val="24"/>
                <w:szCs w:val="24"/>
                <w:lang w:eastAsia="ru-RU"/>
              </w:rPr>
            </w:pPr>
            <w:r>
              <w:rPr>
                <w:rFonts w:cs="Times New Roman"/>
                <w:sz w:val="24"/>
                <w:szCs w:val="24"/>
                <w:lang w:eastAsia="ru-RU"/>
              </w:rPr>
              <w:lastRenderedPageBreak/>
              <w:t>3.</w:t>
            </w:r>
          </w:p>
        </w:tc>
        <w:tc>
          <w:tcPr>
            <w:tcW w:w="1683" w:type="pct"/>
            <w:shd w:val="clear" w:color="auto" w:fill="auto"/>
          </w:tcPr>
          <w:p w:rsidR="009A5E78" w:rsidRDefault="009A5E78" w:rsidP="00FB6D90">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системи </w:t>
            </w:r>
            <w:r w:rsidR="005744C7">
              <w:rPr>
                <w:rFonts w:cs="Times New Roman"/>
                <w:color w:val="000000"/>
                <w:sz w:val="24"/>
                <w:szCs w:val="24"/>
                <w:lang w:eastAsia="ru-RU"/>
              </w:rPr>
              <w:t>роботи з договорами про медичне обслуговування населення</w:t>
            </w:r>
          </w:p>
          <w:p w:rsidR="009A5E78" w:rsidRPr="00776ABE" w:rsidRDefault="009A5E78" w:rsidP="00FB6D90">
            <w:pPr>
              <w:tabs>
                <w:tab w:val="left" w:pos="1418"/>
              </w:tabs>
              <w:spacing w:line="240" w:lineRule="auto"/>
              <w:rPr>
                <w:rFonts w:cs="Times New Roman"/>
                <w:color w:val="000000"/>
                <w:sz w:val="24"/>
                <w:szCs w:val="24"/>
                <w:lang w:eastAsia="ru-RU"/>
              </w:rPr>
            </w:pPr>
          </w:p>
        </w:tc>
        <w:tc>
          <w:tcPr>
            <w:tcW w:w="3074" w:type="pct"/>
            <w:shd w:val="clear" w:color="auto" w:fill="auto"/>
          </w:tcPr>
          <w:p w:rsidR="009A5E78" w:rsidRPr="00776ABE" w:rsidRDefault="005744C7" w:rsidP="005744C7">
            <w:pPr>
              <w:spacing w:line="240" w:lineRule="auto"/>
              <w:jc w:val="both"/>
              <w:rPr>
                <w:sz w:val="24"/>
                <w:szCs w:val="24"/>
                <w:lang w:eastAsia="ru-RU"/>
              </w:rPr>
            </w:pPr>
            <w:r>
              <w:rPr>
                <w:sz w:val="24"/>
                <w:szCs w:val="24"/>
                <w:lang w:eastAsia="ru-RU"/>
              </w:rPr>
              <w:t xml:space="preserve">Забезпечення здійснення підготовчої роботи для розрахунку загальних орієнтовних цін </w:t>
            </w:r>
            <w:proofErr w:type="spellStart"/>
            <w:r>
              <w:rPr>
                <w:sz w:val="24"/>
                <w:szCs w:val="24"/>
                <w:lang w:eastAsia="ru-RU"/>
              </w:rPr>
              <w:t>проєктів</w:t>
            </w:r>
            <w:proofErr w:type="spellEnd"/>
            <w:r>
              <w:rPr>
                <w:sz w:val="24"/>
                <w:szCs w:val="24"/>
                <w:lang w:eastAsia="ru-RU"/>
              </w:rPr>
              <w:t xml:space="preserve"> договорів про медичне обслуговування населення; забезпечення процесів звітності (генерація, аналіз та перевірка звітності); формування та аналіз статистичної звітності; аналіз звітів, </w:t>
            </w:r>
            <w:proofErr w:type="spellStart"/>
            <w:r>
              <w:rPr>
                <w:sz w:val="24"/>
                <w:szCs w:val="24"/>
                <w:lang w:eastAsia="ru-RU"/>
              </w:rPr>
              <w:t>оплат</w:t>
            </w:r>
            <w:proofErr w:type="spellEnd"/>
            <w:r>
              <w:rPr>
                <w:sz w:val="24"/>
                <w:szCs w:val="24"/>
                <w:lang w:eastAsia="ru-RU"/>
              </w:rPr>
              <w:t xml:space="preserve"> та договорів з надавачами медичних послуг</w:t>
            </w:r>
          </w:p>
        </w:tc>
      </w:tr>
    </w:tbl>
    <w:p w:rsidR="009A5E78" w:rsidRDefault="009A5E78" w:rsidP="009A5E78"/>
    <w:p w:rsidR="00D465EF" w:rsidRDefault="00760526"/>
    <w:sectPr w:rsidR="00D465EF" w:rsidSect="00BE0602">
      <w:pgSz w:w="11906" w:h="16838"/>
      <w:pgMar w:top="709"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6ACC"/>
    <w:multiLevelType w:val="hybridMultilevel"/>
    <w:tmpl w:val="F194407E"/>
    <w:lvl w:ilvl="0" w:tplc="037CFBA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99C433E"/>
    <w:multiLevelType w:val="hybridMultilevel"/>
    <w:tmpl w:val="A4668216"/>
    <w:lvl w:ilvl="0" w:tplc="0422000D">
      <w:start w:val="1"/>
      <w:numFmt w:val="bullet"/>
      <w:lvlText w:val=""/>
      <w:lvlJc w:val="left"/>
      <w:pPr>
        <w:ind w:left="876" w:hanging="360"/>
      </w:pPr>
      <w:rPr>
        <w:rFonts w:ascii="Wingdings" w:hAnsi="Wingdings" w:hint="default"/>
      </w:rPr>
    </w:lvl>
    <w:lvl w:ilvl="1" w:tplc="04220003" w:tentative="1">
      <w:start w:val="1"/>
      <w:numFmt w:val="bullet"/>
      <w:lvlText w:val="o"/>
      <w:lvlJc w:val="left"/>
      <w:pPr>
        <w:ind w:left="1596" w:hanging="360"/>
      </w:pPr>
      <w:rPr>
        <w:rFonts w:ascii="Courier New" w:hAnsi="Courier New" w:cs="Courier New" w:hint="default"/>
      </w:rPr>
    </w:lvl>
    <w:lvl w:ilvl="2" w:tplc="04220005" w:tentative="1">
      <w:start w:val="1"/>
      <w:numFmt w:val="bullet"/>
      <w:lvlText w:val=""/>
      <w:lvlJc w:val="left"/>
      <w:pPr>
        <w:ind w:left="2316" w:hanging="360"/>
      </w:pPr>
      <w:rPr>
        <w:rFonts w:ascii="Wingdings" w:hAnsi="Wingdings" w:hint="default"/>
      </w:rPr>
    </w:lvl>
    <w:lvl w:ilvl="3" w:tplc="04220001" w:tentative="1">
      <w:start w:val="1"/>
      <w:numFmt w:val="bullet"/>
      <w:lvlText w:val=""/>
      <w:lvlJc w:val="left"/>
      <w:pPr>
        <w:ind w:left="3036" w:hanging="360"/>
      </w:pPr>
      <w:rPr>
        <w:rFonts w:ascii="Symbol" w:hAnsi="Symbol" w:hint="default"/>
      </w:rPr>
    </w:lvl>
    <w:lvl w:ilvl="4" w:tplc="04220003" w:tentative="1">
      <w:start w:val="1"/>
      <w:numFmt w:val="bullet"/>
      <w:lvlText w:val="o"/>
      <w:lvlJc w:val="left"/>
      <w:pPr>
        <w:ind w:left="3756" w:hanging="360"/>
      </w:pPr>
      <w:rPr>
        <w:rFonts w:ascii="Courier New" w:hAnsi="Courier New" w:cs="Courier New" w:hint="default"/>
      </w:rPr>
    </w:lvl>
    <w:lvl w:ilvl="5" w:tplc="04220005" w:tentative="1">
      <w:start w:val="1"/>
      <w:numFmt w:val="bullet"/>
      <w:lvlText w:val=""/>
      <w:lvlJc w:val="left"/>
      <w:pPr>
        <w:ind w:left="4476" w:hanging="360"/>
      </w:pPr>
      <w:rPr>
        <w:rFonts w:ascii="Wingdings" w:hAnsi="Wingdings" w:hint="default"/>
      </w:rPr>
    </w:lvl>
    <w:lvl w:ilvl="6" w:tplc="04220001" w:tentative="1">
      <w:start w:val="1"/>
      <w:numFmt w:val="bullet"/>
      <w:lvlText w:val=""/>
      <w:lvlJc w:val="left"/>
      <w:pPr>
        <w:ind w:left="5196" w:hanging="360"/>
      </w:pPr>
      <w:rPr>
        <w:rFonts w:ascii="Symbol" w:hAnsi="Symbol" w:hint="default"/>
      </w:rPr>
    </w:lvl>
    <w:lvl w:ilvl="7" w:tplc="04220003" w:tentative="1">
      <w:start w:val="1"/>
      <w:numFmt w:val="bullet"/>
      <w:lvlText w:val="o"/>
      <w:lvlJc w:val="left"/>
      <w:pPr>
        <w:ind w:left="5916" w:hanging="360"/>
      </w:pPr>
      <w:rPr>
        <w:rFonts w:ascii="Courier New" w:hAnsi="Courier New" w:cs="Courier New" w:hint="default"/>
      </w:rPr>
    </w:lvl>
    <w:lvl w:ilvl="8" w:tplc="04220005" w:tentative="1">
      <w:start w:val="1"/>
      <w:numFmt w:val="bullet"/>
      <w:lvlText w:val=""/>
      <w:lvlJc w:val="left"/>
      <w:pPr>
        <w:ind w:left="6636" w:hanging="360"/>
      </w:pPr>
      <w:rPr>
        <w:rFonts w:ascii="Wingdings" w:hAnsi="Wingdings" w:hint="default"/>
      </w:rPr>
    </w:lvl>
  </w:abstractNum>
  <w:abstractNum w:abstractNumId="2"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78"/>
    <w:rsid w:val="001D1B77"/>
    <w:rsid w:val="005744C7"/>
    <w:rsid w:val="005A56D4"/>
    <w:rsid w:val="00655AC2"/>
    <w:rsid w:val="00752005"/>
    <w:rsid w:val="00760526"/>
    <w:rsid w:val="00874CE0"/>
    <w:rsid w:val="008915B6"/>
    <w:rsid w:val="009A5E78"/>
    <w:rsid w:val="00A064FE"/>
    <w:rsid w:val="00A12E77"/>
    <w:rsid w:val="00B725A4"/>
    <w:rsid w:val="00C5417A"/>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C0CD-35A6-4132-AAAF-6EF3EC21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78"/>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9A5E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5B6"/>
    <w:pPr>
      <w:ind w:left="720"/>
      <w:contextualSpacing/>
    </w:pPr>
    <w:rPr>
      <w:rFonts w:cs="Times New Roman"/>
    </w:rPr>
  </w:style>
  <w:style w:type="character" w:customStyle="1" w:styleId="10">
    <w:name w:val="Заголовок 1 Знак"/>
    <w:basedOn w:val="a0"/>
    <w:link w:val="1"/>
    <w:uiPriority w:val="9"/>
    <w:rsid w:val="009A5E78"/>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9A5E78"/>
    <w:rPr>
      <w:rFonts w:cs="Times New Roman"/>
      <w:color w:val="0000FF"/>
      <w:u w:val="single"/>
    </w:rPr>
  </w:style>
  <w:style w:type="character" w:customStyle="1" w:styleId="rvts0">
    <w:name w:val="rvts0"/>
    <w:uiPriority w:val="99"/>
    <w:rsid w:val="009A5E78"/>
  </w:style>
  <w:style w:type="paragraph" w:customStyle="1" w:styleId="rvps14">
    <w:name w:val="rvps14"/>
    <w:basedOn w:val="a"/>
    <w:uiPriority w:val="99"/>
    <w:rsid w:val="009A5E78"/>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9A5E78"/>
    <w:pPr>
      <w:spacing w:before="120" w:line="240" w:lineRule="auto"/>
      <w:ind w:firstLine="567"/>
    </w:pPr>
    <w:rPr>
      <w:rFonts w:ascii="Antiqua"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6415</Words>
  <Characters>3658</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Федько Наталія Миколаївна</cp:lastModifiedBy>
  <cp:revision>2</cp:revision>
  <dcterms:created xsi:type="dcterms:W3CDTF">2021-12-30T08:43:00Z</dcterms:created>
  <dcterms:modified xsi:type="dcterms:W3CDTF">2021-12-30T08:43:00Z</dcterms:modified>
</cp:coreProperties>
</file>