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B47158" w14:textId="77777777" w:rsidR="00CB63B2" w:rsidRDefault="00CB63B2" w:rsidP="00964560"/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3559395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0EFEACA" w14:textId="76E35760" w:rsidR="004D2516" w:rsidRPr="00CF31CC" w:rsidRDefault="004D2516">
          <w:pPr>
            <w:pStyle w:val="a6"/>
            <w:rPr>
              <w:sz w:val="24"/>
              <w:szCs w:val="24"/>
            </w:rPr>
          </w:pPr>
          <w:r>
            <w:t>Зміст</w:t>
          </w:r>
        </w:p>
        <w:p w14:paraId="46D1757F" w14:textId="10386F99" w:rsidR="007E002D" w:rsidRDefault="004D2516" w:rsidP="00B0139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uk-UA"/>
            </w:rPr>
          </w:pPr>
          <w:r w:rsidRPr="00CF31CC">
            <w:rPr>
              <w:sz w:val="24"/>
              <w:szCs w:val="24"/>
            </w:rPr>
            <w:fldChar w:fldCharType="begin"/>
          </w:r>
          <w:r w:rsidRPr="00CF31CC">
            <w:rPr>
              <w:sz w:val="24"/>
              <w:szCs w:val="24"/>
            </w:rPr>
            <w:instrText xml:space="preserve"> TOC \o "1-3" \h \z \u </w:instrText>
          </w:r>
          <w:r w:rsidRPr="00CF31CC">
            <w:rPr>
              <w:sz w:val="24"/>
              <w:szCs w:val="24"/>
            </w:rPr>
            <w:fldChar w:fldCharType="separate"/>
          </w:r>
          <w:hyperlink w:anchor="_Toc164432960" w:history="1">
            <w:r w:rsidR="007E002D" w:rsidRPr="00635FF2">
              <w:rPr>
                <w:rStyle w:val="a3"/>
                <w:noProof/>
              </w:rPr>
              <w:t>1 Загальні положення.</w:t>
            </w:r>
            <w:r w:rsidR="007E002D">
              <w:rPr>
                <w:noProof/>
                <w:webHidden/>
              </w:rPr>
              <w:tab/>
            </w:r>
            <w:r w:rsidR="007E002D">
              <w:rPr>
                <w:noProof/>
                <w:webHidden/>
              </w:rPr>
              <w:fldChar w:fldCharType="begin"/>
            </w:r>
            <w:r w:rsidR="007E002D">
              <w:rPr>
                <w:noProof/>
                <w:webHidden/>
              </w:rPr>
              <w:instrText xml:space="preserve"> PAGEREF _Toc164432960 \h </w:instrText>
            </w:r>
            <w:r w:rsidR="007E002D">
              <w:rPr>
                <w:noProof/>
                <w:webHidden/>
              </w:rPr>
            </w:r>
            <w:r w:rsidR="007E002D">
              <w:rPr>
                <w:noProof/>
                <w:webHidden/>
              </w:rPr>
              <w:fldChar w:fldCharType="separate"/>
            </w:r>
            <w:r w:rsidR="007E002D">
              <w:rPr>
                <w:noProof/>
                <w:webHidden/>
              </w:rPr>
              <w:t>1</w:t>
            </w:r>
            <w:r w:rsidR="007E002D">
              <w:rPr>
                <w:noProof/>
                <w:webHidden/>
              </w:rPr>
              <w:fldChar w:fldCharType="end"/>
            </w:r>
          </w:hyperlink>
        </w:p>
        <w:p w14:paraId="6C9563F3" w14:textId="59B37DD2" w:rsidR="007E002D" w:rsidRDefault="0000000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uk-UA"/>
            </w:rPr>
          </w:pPr>
          <w:hyperlink w:anchor="_Toc164432966" w:history="1">
            <w:r w:rsidR="00B01391">
              <w:rPr>
                <w:rStyle w:val="a3"/>
                <w:noProof/>
              </w:rPr>
              <w:t>2</w:t>
            </w:r>
            <w:r w:rsidR="007E002D" w:rsidRPr="00635FF2">
              <w:rPr>
                <w:rStyle w:val="a3"/>
                <w:noProof/>
              </w:rPr>
              <w:t xml:space="preserve"> Якщо обрали звіт щодо трансплантації гемопоетичних стовбурових клітин</w:t>
            </w:r>
            <w:r w:rsidR="007E002D">
              <w:rPr>
                <w:noProof/>
                <w:webHidden/>
              </w:rPr>
              <w:tab/>
            </w:r>
            <w:r w:rsidR="00B01391">
              <w:rPr>
                <w:noProof/>
                <w:webHidden/>
              </w:rPr>
              <w:t>2</w:t>
            </w:r>
          </w:hyperlink>
        </w:p>
        <w:p w14:paraId="3A2840D0" w14:textId="449E9ADD" w:rsidR="007E002D" w:rsidRDefault="00000000">
          <w:pPr>
            <w:pStyle w:val="21"/>
            <w:tabs>
              <w:tab w:val="left" w:pos="1540"/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uk-UA"/>
            </w:rPr>
          </w:pPr>
          <w:hyperlink w:anchor="_Toc164432968" w:history="1">
            <w:r w:rsidR="00B01391">
              <w:rPr>
                <w:rStyle w:val="a3"/>
                <w:noProof/>
              </w:rPr>
              <w:t>2</w:t>
            </w:r>
            <w:r w:rsidR="007E002D" w:rsidRPr="00635FF2">
              <w:rPr>
                <w:rStyle w:val="a3"/>
                <w:noProof/>
              </w:rPr>
              <w:t>.1.</w:t>
            </w:r>
            <w:r w:rsidR="007E002D">
              <w:rPr>
                <w:rFonts w:asciiTheme="minorHAnsi" w:eastAsiaTheme="minorEastAsia" w:hAnsiTheme="minorHAnsi"/>
                <w:noProof/>
                <w:sz w:val="22"/>
                <w:lang w:eastAsia="uk-UA"/>
              </w:rPr>
              <w:tab/>
            </w:r>
            <w:r w:rsidR="007E002D" w:rsidRPr="00635FF2">
              <w:rPr>
                <w:rStyle w:val="a3"/>
                <w:noProof/>
              </w:rPr>
              <w:t>Заповнення блоку Послуга 1. Дотрансплантаційний та донорський етап</w:t>
            </w:r>
            <w:r w:rsidR="007E002D">
              <w:rPr>
                <w:noProof/>
                <w:webHidden/>
              </w:rPr>
              <w:tab/>
            </w:r>
            <w:r w:rsidR="00B01391">
              <w:rPr>
                <w:noProof/>
                <w:webHidden/>
              </w:rPr>
              <w:t>2</w:t>
            </w:r>
          </w:hyperlink>
        </w:p>
        <w:p w14:paraId="354B35D1" w14:textId="62DC0040" w:rsidR="007E002D" w:rsidRDefault="00000000">
          <w:pPr>
            <w:pStyle w:val="21"/>
            <w:tabs>
              <w:tab w:val="left" w:pos="1540"/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uk-UA"/>
            </w:rPr>
          </w:pPr>
          <w:hyperlink w:anchor="_Toc164432969" w:history="1">
            <w:r w:rsidR="00B01391">
              <w:rPr>
                <w:rStyle w:val="a3"/>
                <w:noProof/>
              </w:rPr>
              <w:t>2</w:t>
            </w:r>
            <w:r w:rsidR="007E002D" w:rsidRPr="00635FF2">
              <w:rPr>
                <w:rStyle w:val="a3"/>
                <w:noProof/>
              </w:rPr>
              <w:t>.2.</w:t>
            </w:r>
            <w:r w:rsidR="007E002D">
              <w:rPr>
                <w:rFonts w:asciiTheme="minorHAnsi" w:eastAsiaTheme="minorEastAsia" w:hAnsiTheme="minorHAnsi"/>
                <w:noProof/>
                <w:sz w:val="22"/>
                <w:lang w:eastAsia="uk-UA"/>
              </w:rPr>
              <w:tab/>
            </w:r>
            <w:r w:rsidR="007E002D" w:rsidRPr="00635FF2">
              <w:rPr>
                <w:rStyle w:val="a3"/>
                <w:noProof/>
              </w:rPr>
              <w:t>Заповнення блоку Послуга 2. Трансплантаційний етап</w:t>
            </w:r>
            <w:r w:rsidR="007E002D">
              <w:rPr>
                <w:noProof/>
                <w:webHidden/>
              </w:rPr>
              <w:tab/>
            </w:r>
            <w:r w:rsidR="00B01391">
              <w:rPr>
                <w:noProof/>
                <w:webHidden/>
              </w:rPr>
              <w:t>5</w:t>
            </w:r>
          </w:hyperlink>
        </w:p>
        <w:p w14:paraId="215C6CFE" w14:textId="00BD1DE9" w:rsidR="007E002D" w:rsidRDefault="0000000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uk-UA"/>
            </w:rPr>
          </w:pPr>
          <w:hyperlink w:anchor="_Toc164432970" w:history="1">
            <w:r w:rsidR="00B01391">
              <w:rPr>
                <w:rStyle w:val="a3"/>
                <w:noProof/>
              </w:rPr>
              <w:t>3</w:t>
            </w:r>
            <w:r w:rsidR="007E002D" w:rsidRPr="00635FF2">
              <w:rPr>
                <w:rStyle w:val="a3"/>
                <w:noProof/>
              </w:rPr>
              <w:t xml:space="preserve"> Запит Повідомлення в техпідтримку</w:t>
            </w:r>
            <w:r w:rsidR="007E002D">
              <w:rPr>
                <w:noProof/>
                <w:webHidden/>
              </w:rPr>
              <w:tab/>
            </w:r>
            <w:r w:rsidR="00B01391">
              <w:rPr>
                <w:noProof/>
                <w:webHidden/>
              </w:rPr>
              <w:t>6</w:t>
            </w:r>
          </w:hyperlink>
        </w:p>
        <w:p w14:paraId="05B3D0BE" w14:textId="23034172" w:rsidR="00811F5B" w:rsidRDefault="004D2516" w:rsidP="00811F5B">
          <w:pPr>
            <w:rPr>
              <w:b/>
              <w:bCs/>
            </w:rPr>
          </w:pPr>
          <w:r w:rsidRPr="00CF31CC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7FE11767" w14:textId="24FFD5A5" w:rsidR="00595657" w:rsidRDefault="00964560" w:rsidP="00964560">
      <w:pPr>
        <w:pStyle w:val="1"/>
      </w:pPr>
      <w:bookmarkStart w:id="0" w:name="_Toc164432960"/>
      <w:r>
        <w:t>Загальні положення.</w:t>
      </w:r>
      <w:bookmarkEnd w:id="0"/>
    </w:p>
    <w:p w14:paraId="1F280B9F" w14:textId="7E830993" w:rsidR="00964560" w:rsidRDefault="00964560" w:rsidP="00964560">
      <w:pPr>
        <w:rPr>
          <w:rStyle w:val="a3"/>
        </w:rPr>
      </w:pPr>
      <w:r w:rsidRPr="00964560">
        <w:t>Сервіс звітності ЕСОЗ ІС НСЗУ</w:t>
      </w:r>
      <w:r>
        <w:t xml:space="preserve"> звітування щодо трансплантації знаходиться за посиланням </w:t>
      </w:r>
      <w:hyperlink r:id="rId10" w:history="1">
        <w:r w:rsidRPr="006A30DC">
          <w:rPr>
            <w:rStyle w:val="a3"/>
          </w:rPr>
          <w:t>https://trpl.nszu.gov.ua/</w:t>
        </w:r>
      </w:hyperlink>
    </w:p>
    <w:p w14:paraId="04134D82" w14:textId="77935B29" w:rsidR="00A71241" w:rsidRPr="000173A3" w:rsidRDefault="000173A3" w:rsidP="000173A3">
      <w:pPr>
        <w:ind w:firstLine="0"/>
      </w:pPr>
      <w:r>
        <w:rPr>
          <w:lang w:val="en-US"/>
        </w:rPr>
        <w:tab/>
      </w:r>
      <w:r w:rsidRPr="000173A3">
        <w:rPr>
          <w:highlight w:val="yellow"/>
        </w:rPr>
        <w:t>Важливо!</w:t>
      </w:r>
      <w:r>
        <w:t xml:space="preserve"> Звіт подається щомісячно до 10 числа місяця наступного за звітним періодом.</w:t>
      </w:r>
    </w:p>
    <w:p w14:paraId="68460C06" w14:textId="16384BD5" w:rsidR="00964560" w:rsidRDefault="00964560" w:rsidP="00964560">
      <w:r>
        <w:t>Звітують за цією формою заклади</w:t>
      </w:r>
      <w:r w:rsidR="00AE4C23">
        <w:t>,</w:t>
      </w:r>
      <w:r>
        <w:t xml:space="preserve"> що уклали договори за програмою медичних гарантій за пакетами: </w:t>
      </w:r>
    </w:p>
    <w:p w14:paraId="0769EF53" w14:textId="77777777" w:rsidR="00964560" w:rsidRDefault="00964560" w:rsidP="00964560">
      <w:r w:rsidRPr="00964560">
        <w:t>64 ЛІКУВАННЯ ДОРОСЛИХ ТА ДІТЕЙ МЕТОДОМ ТРАНСПЛАНТАЦІЇ ОРГАНІВ</w:t>
      </w:r>
      <w:r>
        <w:t xml:space="preserve">, </w:t>
      </w:r>
    </w:p>
    <w:p w14:paraId="75C1BC89" w14:textId="67A509D9" w:rsidR="00964560" w:rsidRDefault="00964560" w:rsidP="00964560">
      <w:r w:rsidRPr="00964560">
        <w:t>65 ЛІКУВАННЯ ДОРОСЛИХ ТА ДІТЕЙ МЕТОДОМ ТРАНСПЛАНТАЦІЇ ГЕМОПОЕТИЧНИХ СТОВБУРОВИХ КЛІТИН</w:t>
      </w:r>
      <w:r>
        <w:t>.</w:t>
      </w:r>
    </w:p>
    <w:p w14:paraId="4177C550" w14:textId="562C1572" w:rsidR="00964560" w:rsidRDefault="00964560" w:rsidP="00964560">
      <w:r>
        <w:t>Загальний вигляд початкової сторінки.</w:t>
      </w:r>
    </w:p>
    <w:p w14:paraId="05048817" w14:textId="743FABC0" w:rsidR="00964560" w:rsidRDefault="00964560" w:rsidP="00964560">
      <w:pPr>
        <w:ind w:firstLine="0"/>
      </w:pPr>
      <w:r>
        <w:rPr>
          <w:noProof/>
        </w:rPr>
        <w:drawing>
          <wp:inline distT="0" distB="0" distL="0" distR="0" wp14:anchorId="06B09558" wp14:editId="00CF6357">
            <wp:extent cx="5362575" cy="4311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85381" cy="4329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59932" w14:textId="3947804B" w:rsidR="00811F5B" w:rsidRDefault="00811F5B" w:rsidP="00811F5B">
      <w:pPr>
        <w:ind w:firstLine="708"/>
      </w:pPr>
      <w:r w:rsidRPr="00811F5B">
        <w:t>На сторінці справа у блоці Інструкції можна переглянути цю інструкцію. У цьому блоці буде розміщуватись актуальна (оновлена) версія інструкції.</w:t>
      </w:r>
    </w:p>
    <w:p w14:paraId="2B80DCCE" w14:textId="6F67DCD5" w:rsidR="004F1CE2" w:rsidRDefault="004F1CE2" w:rsidP="00811F5B">
      <w:pPr>
        <w:ind w:firstLine="708"/>
      </w:pPr>
      <w:r>
        <w:lastRenderedPageBreak/>
        <w:t xml:space="preserve">На сторінці </w:t>
      </w:r>
      <w:r w:rsidR="00811F5B">
        <w:t xml:space="preserve">входу </w:t>
      </w:r>
      <w:r>
        <w:t>вноситься інформація щодо ЄДРПОУ закладу, що звітує та адрес</w:t>
      </w:r>
      <w:r w:rsidR="00AE4C23">
        <w:t>а</w:t>
      </w:r>
      <w:r>
        <w:t xml:space="preserve"> електронної пошти. В наступному полі </w:t>
      </w:r>
      <w:r w:rsidR="00AE4C23">
        <w:t>обрати</w:t>
      </w:r>
      <w:r>
        <w:t xml:space="preserve"> форм</w:t>
      </w:r>
      <w:r w:rsidR="00AE4C23">
        <w:t>у</w:t>
      </w:r>
      <w:r>
        <w:t xml:space="preserve"> звіту</w:t>
      </w:r>
      <w:r w:rsidR="006829B5">
        <w:t xml:space="preserve"> та </w:t>
      </w:r>
      <w:r w:rsidR="00AE4C23">
        <w:t xml:space="preserve">натиснути </w:t>
      </w:r>
      <w:r w:rsidR="006829B5">
        <w:t>кнопк</w:t>
      </w:r>
      <w:r w:rsidR="00AE4C23">
        <w:t>у</w:t>
      </w:r>
      <w:r w:rsidR="006829B5">
        <w:t xml:space="preserve"> </w:t>
      </w:r>
      <w:r w:rsidR="006829B5" w:rsidRPr="00AE4C23">
        <w:rPr>
          <w:i/>
        </w:rPr>
        <w:t>Увійти</w:t>
      </w:r>
      <w:r w:rsidRPr="00AE4C23">
        <w:rPr>
          <w:i/>
        </w:rPr>
        <w:t>.</w:t>
      </w:r>
    </w:p>
    <w:p w14:paraId="2E314CAB" w14:textId="196C0B98" w:rsidR="006829B5" w:rsidRDefault="006829B5" w:rsidP="00964560">
      <w:pPr>
        <w:ind w:firstLine="0"/>
      </w:pPr>
      <w:r>
        <w:rPr>
          <w:noProof/>
        </w:rPr>
        <w:drawing>
          <wp:inline distT="0" distB="0" distL="0" distR="0" wp14:anchorId="24481607" wp14:editId="7C81C4E9">
            <wp:extent cx="5057775" cy="3133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09348" w14:textId="5806477E" w:rsidR="006829B5" w:rsidRDefault="006829B5" w:rsidP="006829B5">
      <w:pPr>
        <w:pStyle w:val="a5"/>
      </w:pPr>
      <w:r>
        <w:t>Далі потрібно а</w:t>
      </w:r>
      <w:r w:rsidRPr="00B134E3">
        <w:t>вторизуватись через систему ЕСОЗ (Електронна система охорони здоров’я), тільки під користувачем з правами підпису (керівник).</w:t>
      </w:r>
    </w:p>
    <w:p w14:paraId="03F1A27D" w14:textId="3B91FE4B" w:rsidR="006829B5" w:rsidRDefault="006829B5" w:rsidP="006829B5">
      <w:pPr>
        <w:pStyle w:val="a5"/>
      </w:pPr>
      <w:r w:rsidRPr="00B134E3">
        <w:rPr>
          <w:noProof/>
        </w:rPr>
        <w:drawing>
          <wp:inline distT="0" distB="0" distL="0" distR="0" wp14:anchorId="7320198C" wp14:editId="3180F70A">
            <wp:extent cx="3324225" cy="40080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33274" cy="4018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09FA0" w14:textId="3CE74DF4" w:rsidR="00A112D2" w:rsidRDefault="006829B5" w:rsidP="00B01391">
      <w:pPr>
        <w:pStyle w:val="a5"/>
      </w:pPr>
      <w:r w:rsidRPr="00B134E3">
        <w:t>Після авторизації відкриється головна сторінка Сервісу звітності</w:t>
      </w:r>
      <w:r w:rsidR="00175692">
        <w:t xml:space="preserve"> для обраного звіту.</w:t>
      </w:r>
      <w:r w:rsidR="00021998">
        <w:t xml:space="preserve"> </w:t>
      </w:r>
    </w:p>
    <w:p w14:paraId="4D22BF0F" w14:textId="77777777" w:rsidR="00A112D2" w:rsidRDefault="00A112D2" w:rsidP="00A112D2"/>
    <w:p w14:paraId="4BFFD5C7" w14:textId="79A86B21" w:rsidR="004D2516" w:rsidRDefault="004D2516" w:rsidP="00A112D2">
      <w:pPr>
        <w:pStyle w:val="1"/>
      </w:pPr>
      <w:bookmarkStart w:id="1" w:name="_Toc164432966"/>
      <w:r>
        <w:t xml:space="preserve">Якщо обрали звіт щодо </w:t>
      </w:r>
      <w:r w:rsidRPr="004D2516">
        <w:t xml:space="preserve">трансплантації </w:t>
      </w:r>
      <w:r w:rsidR="00DC7317" w:rsidRPr="004D2516">
        <w:t xml:space="preserve">гемопоетичних </w:t>
      </w:r>
      <w:r w:rsidRPr="004D2516">
        <w:t>стовбурових клітин</w:t>
      </w:r>
      <w:bookmarkEnd w:id="1"/>
    </w:p>
    <w:p w14:paraId="586FDE1F" w14:textId="77777777" w:rsidR="00BD60F3" w:rsidRDefault="00BD60F3" w:rsidP="00BD60F3">
      <w:r>
        <w:t>Г</w:t>
      </w:r>
      <w:r w:rsidRPr="00B134E3">
        <w:t>оловна сторінка Сервісу звітності</w:t>
      </w:r>
      <w:r>
        <w:t>, якщо обрано звітування щодо трансплантації</w:t>
      </w:r>
      <w:r w:rsidRPr="004D2516">
        <w:t xml:space="preserve"> гемопоетичних стовбурових клітин</w:t>
      </w:r>
      <w:r>
        <w:t xml:space="preserve">. </w:t>
      </w:r>
    </w:p>
    <w:p w14:paraId="2CAD2FB3" w14:textId="77777777" w:rsidR="00BD60F3" w:rsidRDefault="00BD60F3" w:rsidP="00BD60F3">
      <w:pPr>
        <w:pStyle w:val="a5"/>
      </w:pPr>
      <w:r w:rsidRPr="00DA1E55">
        <w:t xml:space="preserve">Натиснути кнопку Створити звіт про трансплантацію </w:t>
      </w:r>
      <w:r>
        <w:t>гемопоетичних стовбурових клітин</w:t>
      </w:r>
      <w:r w:rsidRPr="00DA1E55">
        <w:t>.</w:t>
      </w:r>
    </w:p>
    <w:p w14:paraId="347F4B68" w14:textId="7F4B7517" w:rsidR="00BD60F3" w:rsidRDefault="006D352A" w:rsidP="006D352A">
      <w:pPr>
        <w:ind w:firstLine="0"/>
      </w:pPr>
      <w:r>
        <w:rPr>
          <w:noProof/>
        </w:rPr>
        <w:lastRenderedPageBreak/>
        <w:drawing>
          <wp:inline distT="0" distB="0" distL="0" distR="0" wp14:anchorId="0CD7FFB3" wp14:editId="557931BF">
            <wp:extent cx="6381750" cy="23241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B420C" w14:textId="25763D50" w:rsidR="00BD60F3" w:rsidRDefault="00BD60F3" w:rsidP="00BD60F3">
      <w:r>
        <w:t>Відкриється сторінка форми.</w:t>
      </w:r>
    </w:p>
    <w:p w14:paraId="441AE022" w14:textId="2165E25F" w:rsidR="006D352A" w:rsidRDefault="006D352A" w:rsidP="006D352A">
      <w:pPr>
        <w:ind w:firstLine="0"/>
      </w:pPr>
      <w:r>
        <w:rPr>
          <w:noProof/>
        </w:rPr>
        <w:drawing>
          <wp:inline distT="0" distB="0" distL="0" distR="0" wp14:anchorId="5CAA10A8" wp14:editId="41BCFB42">
            <wp:extent cx="4786685" cy="3060922"/>
            <wp:effectExtent l="0" t="0" r="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00557" cy="306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1A3DF" w14:textId="77777777" w:rsidR="00BD60F3" w:rsidRDefault="00BD60F3" w:rsidP="00BD60F3">
      <w:r w:rsidRPr="00DA2437">
        <w:rPr>
          <w:highlight w:val="yellow"/>
          <w:u w:val="single"/>
        </w:rPr>
        <w:t>Важливо!</w:t>
      </w:r>
      <w:r>
        <w:t xml:space="preserve"> Звіт містить перехідні дані, тому уважно обирайте місяць звіту перед початком заповнення форми.</w:t>
      </w:r>
    </w:p>
    <w:p w14:paraId="0D886FDE" w14:textId="77777777" w:rsidR="00BD60F3" w:rsidRDefault="00BD60F3" w:rsidP="00BD60F3">
      <w:r>
        <w:t>Оберіть звітний місяць.</w:t>
      </w:r>
    </w:p>
    <w:p w14:paraId="4638408F" w14:textId="77777777" w:rsidR="00BD60F3" w:rsidRPr="000173A3" w:rsidRDefault="00BD60F3" w:rsidP="00BD60F3">
      <w:r w:rsidRPr="000173A3">
        <w:rPr>
          <w:highlight w:val="yellow"/>
        </w:rPr>
        <w:t>Важливо!</w:t>
      </w:r>
      <w:r>
        <w:t xml:space="preserve"> Звіт подається щомісячно до 10 числа місяця наступного за звітним періодом.</w:t>
      </w:r>
    </w:p>
    <w:p w14:paraId="1FC72F38" w14:textId="77777777" w:rsidR="00BD60F3" w:rsidRDefault="00BD60F3" w:rsidP="00D904B7">
      <w:pPr>
        <w:pStyle w:val="a5"/>
      </w:pPr>
    </w:p>
    <w:p w14:paraId="721999BB" w14:textId="77777777" w:rsidR="00AE0CAB" w:rsidRDefault="00AE0CAB" w:rsidP="00AE0CAB">
      <w:pPr>
        <w:pStyle w:val="a5"/>
        <w:ind w:firstLine="0"/>
      </w:pPr>
    </w:p>
    <w:p w14:paraId="299756B5" w14:textId="77777777" w:rsidR="00B01391" w:rsidRPr="00B01391" w:rsidRDefault="00B01391" w:rsidP="00B01391">
      <w:pPr>
        <w:pStyle w:val="a7"/>
        <w:keepNext/>
        <w:keepLines/>
        <w:numPr>
          <w:ilvl w:val="0"/>
          <w:numId w:val="2"/>
        </w:numPr>
        <w:contextualSpacing w:val="0"/>
        <w:outlineLvl w:val="1"/>
        <w:rPr>
          <w:rFonts w:eastAsiaTheme="majorEastAsia" w:cstheme="majorBidi"/>
          <w:b/>
          <w:i/>
          <w:vanish/>
          <w:szCs w:val="26"/>
        </w:rPr>
      </w:pPr>
      <w:bookmarkStart w:id="2" w:name="_Toc161406500"/>
      <w:bookmarkStart w:id="3" w:name="_Toc161406518"/>
      <w:bookmarkStart w:id="4" w:name="_Toc161406751"/>
      <w:bookmarkStart w:id="5" w:name="_Toc162604498"/>
      <w:bookmarkStart w:id="6" w:name="_Toc164357979"/>
      <w:bookmarkStart w:id="7" w:name="_Toc164357995"/>
      <w:bookmarkStart w:id="8" w:name="_Toc164432967"/>
      <w:bookmarkEnd w:id="2"/>
      <w:bookmarkEnd w:id="3"/>
      <w:bookmarkEnd w:id="4"/>
      <w:bookmarkEnd w:id="5"/>
      <w:bookmarkEnd w:id="6"/>
      <w:bookmarkEnd w:id="7"/>
      <w:bookmarkEnd w:id="8"/>
    </w:p>
    <w:p w14:paraId="6EF06D70" w14:textId="77777777" w:rsidR="00B01391" w:rsidRPr="00B01391" w:rsidRDefault="00B01391" w:rsidP="00B01391">
      <w:pPr>
        <w:pStyle w:val="a7"/>
        <w:keepNext/>
        <w:keepLines/>
        <w:numPr>
          <w:ilvl w:val="0"/>
          <w:numId w:val="2"/>
        </w:numPr>
        <w:contextualSpacing w:val="0"/>
        <w:outlineLvl w:val="1"/>
        <w:rPr>
          <w:rFonts w:eastAsiaTheme="majorEastAsia" w:cstheme="majorBidi"/>
          <w:b/>
          <w:i/>
          <w:vanish/>
          <w:szCs w:val="26"/>
        </w:rPr>
      </w:pPr>
    </w:p>
    <w:p w14:paraId="7738202F" w14:textId="2DE61640" w:rsidR="004D2516" w:rsidRDefault="000B6772" w:rsidP="00B01391">
      <w:pPr>
        <w:pStyle w:val="2"/>
      </w:pPr>
      <w:r>
        <w:t xml:space="preserve"> </w:t>
      </w:r>
      <w:bookmarkStart w:id="9" w:name="_Toc164432968"/>
      <w:r w:rsidR="004D2516">
        <w:t>Заповнення блоку Послуга 1.</w:t>
      </w:r>
      <w:r w:rsidR="00CB1F51" w:rsidRPr="00CB1F51">
        <w:t xml:space="preserve"> Дотрансплантаційний та донорський етап</w:t>
      </w:r>
      <w:bookmarkEnd w:id="9"/>
    </w:p>
    <w:p w14:paraId="2B94A9BC" w14:textId="62C7EC11" w:rsidR="00AE0CAB" w:rsidRPr="00CB1F51" w:rsidRDefault="00CB1F51" w:rsidP="00AE0CAB">
      <w:pPr>
        <w:rPr>
          <w:u w:val="single"/>
        </w:rPr>
      </w:pPr>
      <w:r w:rsidRPr="00CB1F51">
        <w:rPr>
          <w:u w:val="single"/>
        </w:rPr>
        <w:t xml:space="preserve">Таблиця Послуга </w:t>
      </w:r>
      <w:r w:rsidR="00101776" w:rsidRPr="00CB1F51">
        <w:rPr>
          <w:u w:val="single"/>
          <w:lang w:val="en-US"/>
        </w:rPr>
        <w:t xml:space="preserve">1.1. Дотрансплантаційний </w:t>
      </w:r>
      <w:r w:rsidRPr="00CB1F51">
        <w:rPr>
          <w:u w:val="single"/>
        </w:rPr>
        <w:t>етап.</w:t>
      </w:r>
    </w:p>
    <w:p w14:paraId="2AB84289" w14:textId="07359A34" w:rsidR="00CB1F51" w:rsidRDefault="00CB1F51" w:rsidP="00AE0CAB">
      <w:r>
        <w:t>Заповніть таблицю згідно опису рядків та колонок.</w:t>
      </w:r>
    </w:p>
    <w:p w14:paraId="2E69717E" w14:textId="77777777" w:rsidR="00CB1F51" w:rsidRDefault="00CB1F51" w:rsidP="00AE0CAB"/>
    <w:p w14:paraId="42C2A6F6" w14:textId="75568E22" w:rsidR="00CB1F51" w:rsidRPr="00CB1F51" w:rsidRDefault="00CB1F51" w:rsidP="00AE0CAB">
      <w:pPr>
        <w:rPr>
          <w:u w:val="single"/>
        </w:rPr>
      </w:pPr>
      <w:r w:rsidRPr="00CB1F51">
        <w:rPr>
          <w:u w:val="single"/>
        </w:rPr>
        <w:t>Таблиця Послуга 1.2. Донорський  етап.</w:t>
      </w:r>
    </w:p>
    <w:p w14:paraId="14979635" w14:textId="5075F43B" w:rsidR="00CB1F51" w:rsidRDefault="00CB1F51" w:rsidP="00AE0CAB">
      <w:r w:rsidRPr="00CB1F51">
        <w:t xml:space="preserve">А. Інформація про кількість обстежених донорів, у </w:t>
      </w:r>
      <w:proofErr w:type="spellStart"/>
      <w:r w:rsidRPr="00CB1F51">
        <w:t>т.ч</w:t>
      </w:r>
      <w:proofErr w:type="spellEnd"/>
      <w:r w:rsidRPr="00CB1F51">
        <w:t>. потенційних</w:t>
      </w:r>
    </w:p>
    <w:p w14:paraId="58275F50" w14:textId="37170144" w:rsidR="00A80632" w:rsidRDefault="00A80632" w:rsidP="00AE0CAB">
      <w:r w:rsidRPr="00A80632">
        <w:t>Заповніть таблицю згідно опису рядків та колонок.</w:t>
      </w:r>
    </w:p>
    <w:p w14:paraId="69479A31" w14:textId="02D575C9" w:rsidR="00CB1F51" w:rsidRDefault="00CB1F51" w:rsidP="00AE0CAB">
      <w:r w:rsidRPr="00CB1F51">
        <w:t>Б.</w:t>
      </w:r>
      <w:r>
        <w:t xml:space="preserve"> </w:t>
      </w:r>
      <w:r w:rsidRPr="00CB1F51">
        <w:t>Інформація про пару донор-реципієнт. Включає інформацію про родинного</w:t>
      </w:r>
      <w:r>
        <w:t xml:space="preserve"> </w:t>
      </w:r>
      <w:r w:rsidRPr="00CB1F51">
        <w:t>/неродинного донора та реципієнта при алогенній трансплантації ГСК</w:t>
      </w:r>
      <w:r>
        <w:t>.</w:t>
      </w:r>
    </w:p>
    <w:p w14:paraId="52144675" w14:textId="77777777" w:rsidR="00E658AB" w:rsidRDefault="00E658AB" w:rsidP="00AE0CAB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53"/>
        <w:gridCol w:w="1386"/>
        <w:gridCol w:w="1740"/>
        <w:gridCol w:w="5916"/>
      </w:tblGrid>
      <w:tr w:rsidR="00A80632" w:rsidRPr="00E658AB" w14:paraId="3DCBE0A9" w14:textId="77777777" w:rsidTr="00E658AB">
        <w:tc>
          <w:tcPr>
            <w:tcW w:w="1153" w:type="dxa"/>
          </w:tcPr>
          <w:p w14:paraId="63CA3E14" w14:textId="45C71DF7" w:rsidR="00A80632" w:rsidRPr="00E658AB" w:rsidRDefault="00A80632" w:rsidP="001703A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tab/>
            </w:r>
            <w:r w:rsidRPr="00E658AB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386" w:type="dxa"/>
          </w:tcPr>
          <w:p w14:paraId="60BC8325" w14:textId="77777777" w:rsidR="00A80632" w:rsidRPr="00E658AB" w:rsidRDefault="00A80632" w:rsidP="001703A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3B000246" w14:textId="77777777" w:rsidR="00A80632" w:rsidRPr="00E658AB" w:rsidRDefault="00A80632" w:rsidP="001703A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658AB">
              <w:rPr>
                <w:rFonts w:cs="Times New Roman"/>
                <w:sz w:val="24"/>
                <w:szCs w:val="24"/>
              </w:rPr>
              <w:t>Поля до заповнення</w:t>
            </w:r>
          </w:p>
        </w:tc>
        <w:tc>
          <w:tcPr>
            <w:tcW w:w="5916" w:type="dxa"/>
          </w:tcPr>
          <w:p w14:paraId="0A641D7C" w14:textId="77777777" w:rsidR="00A80632" w:rsidRPr="00E658AB" w:rsidRDefault="00A80632" w:rsidP="001703A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80632" w:rsidRPr="00E658AB" w14:paraId="50B02129" w14:textId="77777777" w:rsidTr="00E658AB">
        <w:tc>
          <w:tcPr>
            <w:tcW w:w="1153" w:type="dxa"/>
          </w:tcPr>
          <w:p w14:paraId="5176793A" w14:textId="77777777" w:rsidR="00A80632" w:rsidRPr="00E658AB" w:rsidRDefault="00A80632" w:rsidP="001703A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658A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14:paraId="49158B00" w14:textId="625CE3EA" w:rsidR="00A80632" w:rsidRPr="00E658AB" w:rsidRDefault="00A80632" w:rsidP="001703A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658AB">
              <w:rPr>
                <w:rFonts w:cs="Times New Roman"/>
                <w:sz w:val="24"/>
                <w:szCs w:val="24"/>
              </w:rPr>
              <w:t>Інформація про донора</w:t>
            </w:r>
          </w:p>
        </w:tc>
        <w:tc>
          <w:tcPr>
            <w:tcW w:w="1740" w:type="dxa"/>
          </w:tcPr>
          <w:p w14:paraId="5A824C2D" w14:textId="77777777" w:rsidR="00A80632" w:rsidRPr="00E658AB" w:rsidRDefault="00A80632" w:rsidP="001703A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658AB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5916" w:type="dxa"/>
          </w:tcPr>
          <w:p w14:paraId="53B137A2" w14:textId="77777777" w:rsidR="00A80632" w:rsidRPr="00E658AB" w:rsidRDefault="00A80632" w:rsidP="001703A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658AB">
              <w:rPr>
                <w:rFonts w:cs="Times New Roman"/>
                <w:sz w:val="24"/>
                <w:szCs w:val="24"/>
              </w:rPr>
              <w:t>автоматично</w:t>
            </w:r>
          </w:p>
        </w:tc>
      </w:tr>
      <w:tr w:rsidR="00A80632" w:rsidRPr="00E658AB" w14:paraId="4D32A80A" w14:textId="77777777" w:rsidTr="00E658AB">
        <w:tc>
          <w:tcPr>
            <w:tcW w:w="1153" w:type="dxa"/>
          </w:tcPr>
          <w:p w14:paraId="0FF4FD89" w14:textId="77777777" w:rsidR="00A80632" w:rsidRPr="00E658AB" w:rsidRDefault="00A80632" w:rsidP="001703A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658AB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6" w:type="dxa"/>
          </w:tcPr>
          <w:p w14:paraId="44AF29DD" w14:textId="77777777" w:rsidR="00A80632" w:rsidRPr="00E658AB" w:rsidRDefault="00A80632" w:rsidP="001703A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658AB">
              <w:rPr>
                <w:rFonts w:cs="Times New Roman"/>
                <w:sz w:val="24"/>
                <w:szCs w:val="24"/>
              </w:rPr>
              <w:t>-</w:t>
            </w:r>
            <w:r w:rsidRPr="00E658AB">
              <w:rPr>
                <w:rFonts w:cs="Times New Roman"/>
                <w:sz w:val="24"/>
                <w:szCs w:val="24"/>
                <w:lang w:val="en-US"/>
              </w:rPr>
              <w:t>//</w:t>
            </w:r>
            <w:r w:rsidRPr="00E658A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</w:tcPr>
          <w:p w14:paraId="0EE5ECDD" w14:textId="77777777" w:rsidR="00A80632" w:rsidRPr="00E658AB" w:rsidRDefault="00A80632" w:rsidP="001703A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658AB">
              <w:rPr>
                <w:rFonts w:cs="Times New Roman"/>
                <w:sz w:val="24"/>
                <w:szCs w:val="24"/>
              </w:rPr>
              <w:t>Стать</w:t>
            </w:r>
          </w:p>
        </w:tc>
        <w:tc>
          <w:tcPr>
            <w:tcW w:w="5916" w:type="dxa"/>
          </w:tcPr>
          <w:p w14:paraId="25BC8B24" w14:textId="77777777" w:rsidR="00A80632" w:rsidRPr="00E658AB" w:rsidRDefault="00A80632" w:rsidP="001703A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658AB">
              <w:rPr>
                <w:rFonts w:cs="Times New Roman"/>
                <w:sz w:val="24"/>
                <w:szCs w:val="24"/>
              </w:rPr>
              <w:t>Вибір з довідника</w:t>
            </w:r>
          </w:p>
        </w:tc>
      </w:tr>
      <w:tr w:rsidR="00A80632" w:rsidRPr="00E658AB" w14:paraId="7B825717" w14:textId="77777777" w:rsidTr="00E658AB">
        <w:tc>
          <w:tcPr>
            <w:tcW w:w="1153" w:type="dxa"/>
          </w:tcPr>
          <w:p w14:paraId="2B6557CF" w14:textId="77777777" w:rsidR="00A80632" w:rsidRPr="00E658AB" w:rsidRDefault="00A80632" w:rsidP="001703A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658A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14:paraId="69E6614F" w14:textId="77777777" w:rsidR="00A80632" w:rsidRPr="00E658AB" w:rsidRDefault="00A80632" w:rsidP="001703A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658AB">
              <w:rPr>
                <w:rFonts w:cs="Times New Roman"/>
                <w:sz w:val="24"/>
                <w:szCs w:val="24"/>
              </w:rPr>
              <w:t>-</w:t>
            </w:r>
            <w:r w:rsidRPr="00E658AB">
              <w:rPr>
                <w:rFonts w:cs="Times New Roman"/>
                <w:sz w:val="24"/>
                <w:szCs w:val="24"/>
                <w:lang w:val="en-US"/>
              </w:rPr>
              <w:t>//</w:t>
            </w:r>
            <w:r w:rsidRPr="00E658A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</w:tcPr>
          <w:p w14:paraId="46300DFB" w14:textId="77777777" w:rsidR="00A80632" w:rsidRPr="00E658AB" w:rsidRDefault="00A80632" w:rsidP="001703A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658AB">
              <w:rPr>
                <w:rFonts w:cs="Times New Roman"/>
                <w:sz w:val="24"/>
                <w:szCs w:val="24"/>
              </w:rPr>
              <w:t>Вік</w:t>
            </w:r>
          </w:p>
        </w:tc>
        <w:tc>
          <w:tcPr>
            <w:tcW w:w="5916" w:type="dxa"/>
          </w:tcPr>
          <w:p w14:paraId="3C9540CF" w14:textId="77777777" w:rsidR="00A80632" w:rsidRPr="00E658AB" w:rsidRDefault="00A80632" w:rsidP="001703A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658AB">
              <w:rPr>
                <w:rFonts w:cs="Times New Roman"/>
                <w:sz w:val="24"/>
                <w:szCs w:val="24"/>
              </w:rPr>
              <w:t>Вибір з довідника та поле для значення</w:t>
            </w:r>
          </w:p>
          <w:p w14:paraId="44E40AE2" w14:textId="77777777" w:rsidR="00A80632" w:rsidRPr="00E658AB" w:rsidRDefault="00A80632" w:rsidP="001703A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658AB">
              <w:rPr>
                <w:rFonts w:cs="Times New Roman"/>
                <w:sz w:val="24"/>
                <w:szCs w:val="24"/>
              </w:rPr>
              <w:t xml:space="preserve">Наприклад, вибрати </w:t>
            </w:r>
            <w:r w:rsidRPr="00E658AB">
              <w:rPr>
                <w:rFonts w:cs="Times New Roman"/>
                <w:i/>
                <w:sz w:val="24"/>
                <w:szCs w:val="24"/>
              </w:rPr>
              <w:t>Роки</w:t>
            </w:r>
            <w:r w:rsidRPr="00E658AB">
              <w:rPr>
                <w:rFonts w:cs="Times New Roman"/>
                <w:sz w:val="24"/>
                <w:szCs w:val="24"/>
              </w:rPr>
              <w:t xml:space="preserve"> та вказати вік у роках, або обрати </w:t>
            </w:r>
            <w:r w:rsidRPr="00E658AB">
              <w:rPr>
                <w:rFonts w:cs="Times New Roman"/>
                <w:i/>
                <w:sz w:val="24"/>
                <w:szCs w:val="24"/>
              </w:rPr>
              <w:t>До року</w:t>
            </w:r>
            <w:r w:rsidRPr="00E658AB">
              <w:rPr>
                <w:rFonts w:cs="Times New Roman"/>
                <w:sz w:val="24"/>
                <w:szCs w:val="24"/>
              </w:rPr>
              <w:t xml:space="preserve"> та вказати вік у місяцях.</w:t>
            </w:r>
          </w:p>
        </w:tc>
      </w:tr>
      <w:tr w:rsidR="00E658AB" w:rsidRPr="00E658AB" w14:paraId="79A782A3" w14:textId="77777777" w:rsidTr="00E658AB">
        <w:tc>
          <w:tcPr>
            <w:tcW w:w="1153" w:type="dxa"/>
          </w:tcPr>
          <w:p w14:paraId="18A76047" w14:textId="6788652F" w:rsidR="00E658AB" w:rsidRPr="00E658AB" w:rsidRDefault="00E658AB" w:rsidP="00E658A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658A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14:paraId="682552D7" w14:textId="38697F8F" w:rsidR="00E658AB" w:rsidRPr="00E658AB" w:rsidRDefault="00E658AB" w:rsidP="00E658AB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7AE7F425" w14:textId="397F8F5E" w:rsidR="00E658AB" w:rsidRPr="00E658AB" w:rsidRDefault="00E658AB" w:rsidP="00E658A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658AB">
              <w:rPr>
                <w:rFonts w:cs="Times New Roman"/>
                <w:sz w:val="24"/>
                <w:szCs w:val="24"/>
              </w:rPr>
              <w:t>Дата забору стовбурових клітин</w:t>
            </w:r>
          </w:p>
        </w:tc>
        <w:tc>
          <w:tcPr>
            <w:tcW w:w="5916" w:type="dxa"/>
          </w:tcPr>
          <w:p w14:paraId="2F8E1AD1" w14:textId="4ED47B9A" w:rsidR="00E658AB" w:rsidRPr="00E658AB" w:rsidRDefault="00E658AB" w:rsidP="00E658A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658AB">
              <w:rPr>
                <w:rFonts w:cs="Times New Roman"/>
                <w:sz w:val="24"/>
                <w:szCs w:val="24"/>
              </w:rPr>
              <w:t xml:space="preserve">Вибір з довідника </w:t>
            </w:r>
            <w:r w:rsidRPr="00E658AB">
              <w:rPr>
                <w:rFonts w:cs="Times New Roman"/>
                <w:i/>
                <w:sz w:val="24"/>
                <w:szCs w:val="24"/>
              </w:rPr>
              <w:t>Календар</w:t>
            </w:r>
            <w:r w:rsidRPr="00E658AB">
              <w:rPr>
                <w:rFonts w:cs="Times New Roman"/>
                <w:sz w:val="24"/>
                <w:szCs w:val="24"/>
              </w:rPr>
              <w:t xml:space="preserve"> або внесення дати з клавіатури.</w:t>
            </w:r>
          </w:p>
        </w:tc>
      </w:tr>
      <w:tr w:rsidR="00E658AB" w:rsidRPr="00E658AB" w14:paraId="2809F0DB" w14:textId="77777777" w:rsidTr="00E658AB">
        <w:tc>
          <w:tcPr>
            <w:tcW w:w="1153" w:type="dxa"/>
          </w:tcPr>
          <w:p w14:paraId="497B7FE6" w14:textId="6E8A2E30" w:rsidR="00E658AB" w:rsidRPr="00E658AB" w:rsidRDefault="00E658AB" w:rsidP="00E658A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658A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14:paraId="21E6712D" w14:textId="26DBB448" w:rsidR="00E658AB" w:rsidRPr="00E658AB" w:rsidRDefault="00E658AB" w:rsidP="00E658AB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20907DED" w14:textId="559FF5F0" w:rsidR="00E658AB" w:rsidRPr="00E658AB" w:rsidRDefault="00E658AB" w:rsidP="00E658A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658AB">
              <w:rPr>
                <w:rFonts w:cs="Times New Roman"/>
                <w:sz w:val="24"/>
                <w:szCs w:val="24"/>
              </w:rPr>
              <w:t>Заклад, де відбувався забір</w:t>
            </w:r>
          </w:p>
        </w:tc>
        <w:tc>
          <w:tcPr>
            <w:tcW w:w="5916" w:type="dxa"/>
          </w:tcPr>
          <w:p w14:paraId="5885E42C" w14:textId="77777777" w:rsidR="00E658AB" w:rsidRPr="00E658AB" w:rsidRDefault="00E658AB" w:rsidP="00E658A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658AB">
              <w:rPr>
                <w:rFonts w:cs="Times New Roman"/>
                <w:sz w:val="24"/>
                <w:szCs w:val="24"/>
              </w:rPr>
              <w:t>Вибір з довідника.</w:t>
            </w:r>
          </w:p>
          <w:p w14:paraId="238F3E55" w14:textId="77777777" w:rsidR="00E658AB" w:rsidRPr="00E658AB" w:rsidRDefault="00E658AB" w:rsidP="00E658A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658AB">
              <w:rPr>
                <w:rFonts w:cs="Times New Roman"/>
                <w:sz w:val="24"/>
                <w:szCs w:val="24"/>
              </w:rPr>
              <w:t>Підтримується пошук за частиною цифрового або буквенного значення.</w:t>
            </w:r>
          </w:p>
          <w:p w14:paraId="49570E42" w14:textId="77777777" w:rsidR="00E658AB" w:rsidRPr="00E658AB" w:rsidRDefault="00E658AB" w:rsidP="00E658A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658AB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2BCAC97A" wp14:editId="1DA01C72">
                  <wp:extent cx="3619500" cy="27717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0" cy="277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3BB7E0" w14:textId="77777777" w:rsidR="00E658AB" w:rsidRPr="00E658AB" w:rsidRDefault="00E658AB" w:rsidP="00E658AB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658AB" w:rsidRPr="00E658AB" w14:paraId="5CC126B0" w14:textId="77777777" w:rsidTr="00E658AB">
        <w:tc>
          <w:tcPr>
            <w:tcW w:w="1153" w:type="dxa"/>
          </w:tcPr>
          <w:p w14:paraId="59B03182" w14:textId="6EDFD750" w:rsidR="00E658AB" w:rsidRPr="00E658AB" w:rsidRDefault="00E658AB" w:rsidP="00E658A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14:paraId="57683120" w14:textId="7295AB33" w:rsidR="00E658AB" w:rsidRPr="00E658AB" w:rsidRDefault="00E658AB" w:rsidP="00E658AB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53317DDA" w14:textId="72D5C4DA" w:rsidR="00E658AB" w:rsidRPr="00E658AB" w:rsidRDefault="00E658AB" w:rsidP="00E658A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658AB">
              <w:rPr>
                <w:rFonts w:cs="Times New Roman"/>
                <w:sz w:val="24"/>
                <w:szCs w:val="24"/>
              </w:rPr>
              <w:t>Тип забору</w:t>
            </w:r>
          </w:p>
        </w:tc>
        <w:tc>
          <w:tcPr>
            <w:tcW w:w="5916" w:type="dxa"/>
          </w:tcPr>
          <w:p w14:paraId="2CB5FD3F" w14:textId="4A31CA8B" w:rsidR="00E658AB" w:rsidRPr="00E658AB" w:rsidRDefault="00E658AB" w:rsidP="00E658A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658AB">
              <w:rPr>
                <w:rFonts w:cs="Times New Roman"/>
                <w:sz w:val="24"/>
                <w:szCs w:val="24"/>
              </w:rPr>
              <w:t>Вибір з довідника.</w:t>
            </w:r>
          </w:p>
        </w:tc>
      </w:tr>
      <w:tr w:rsidR="00E658AB" w:rsidRPr="00E658AB" w14:paraId="381AB2D5" w14:textId="77777777" w:rsidTr="00E658AB">
        <w:tc>
          <w:tcPr>
            <w:tcW w:w="1153" w:type="dxa"/>
          </w:tcPr>
          <w:p w14:paraId="3DB9206A" w14:textId="1C53FC9E" w:rsidR="00E658AB" w:rsidRPr="00E658AB" w:rsidRDefault="00E658AB" w:rsidP="00E658A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86" w:type="dxa"/>
          </w:tcPr>
          <w:p w14:paraId="021D4E7D" w14:textId="1BA8B5E3" w:rsidR="00E658AB" w:rsidRPr="00E658AB" w:rsidRDefault="00E658AB" w:rsidP="00E658AB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3958CBEE" w14:textId="30BABEE3" w:rsidR="00E658AB" w:rsidRPr="00E658AB" w:rsidRDefault="00E658AB" w:rsidP="00E658A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658AB">
              <w:rPr>
                <w:rFonts w:cs="Times New Roman"/>
                <w:sz w:val="24"/>
                <w:szCs w:val="24"/>
              </w:rPr>
              <w:t>Умови</w:t>
            </w:r>
          </w:p>
        </w:tc>
        <w:tc>
          <w:tcPr>
            <w:tcW w:w="5916" w:type="dxa"/>
          </w:tcPr>
          <w:p w14:paraId="1E943DFC" w14:textId="6773BAC7" w:rsidR="00E658AB" w:rsidRPr="00E658AB" w:rsidRDefault="00E658AB" w:rsidP="00E658A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658AB">
              <w:rPr>
                <w:rFonts w:cs="Times New Roman"/>
                <w:sz w:val="24"/>
                <w:szCs w:val="24"/>
              </w:rPr>
              <w:t>Вибір з довідника.</w:t>
            </w:r>
          </w:p>
        </w:tc>
      </w:tr>
      <w:tr w:rsidR="00E658AB" w:rsidRPr="00E658AB" w14:paraId="2376EEEE" w14:textId="77777777" w:rsidTr="00E658AB">
        <w:tc>
          <w:tcPr>
            <w:tcW w:w="1153" w:type="dxa"/>
          </w:tcPr>
          <w:p w14:paraId="66D5E152" w14:textId="5D0F0A3F" w:rsidR="00E658AB" w:rsidRPr="00E658AB" w:rsidRDefault="00E658AB" w:rsidP="00E658A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386" w:type="dxa"/>
          </w:tcPr>
          <w:p w14:paraId="3631FB4E" w14:textId="1286ABDE" w:rsidR="00E658AB" w:rsidRPr="00E658AB" w:rsidRDefault="00E658AB" w:rsidP="00E658A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658AB">
              <w:rPr>
                <w:rFonts w:cs="Times New Roman"/>
                <w:sz w:val="24"/>
                <w:szCs w:val="24"/>
              </w:rPr>
              <w:t>Інформація про пацієнта</w:t>
            </w:r>
          </w:p>
        </w:tc>
        <w:tc>
          <w:tcPr>
            <w:tcW w:w="1740" w:type="dxa"/>
          </w:tcPr>
          <w:p w14:paraId="3682A41F" w14:textId="6950B1A5" w:rsidR="00E658AB" w:rsidRPr="00E658AB" w:rsidRDefault="00E658AB" w:rsidP="00E658A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658AB">
              <w:rPr>
                <w:rFonts w:cs="Times New Roman"/>
                <w:sz w:val="24"/>
                <w:szCs w:val="24"/>
              </w:rPr>
              <w:t>Стать</w:t>
            </w:r>
          </w:p>
        </w:tc>
        <w:tc>
          <w:tcPr>
            <w:tcW w:w="5916" w:type="dxa"/>
          </w:tcPr>
          <w:p w14:paraId="4CDF095C" w14:textId="56372C8A" w:rsidR="00E658AB" w:rsidRPr="00E658AB" w:rsidRDefault="00E658AB" w:rsidP="00E658A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658AB">
              <w:rPr>
                <w:rFonts w:cs="Times New Roman"/>
                <w:sz w:val="24"/>
                <w:szCs w:val="24"/>
              </w:rPr>
              <w:t>Вибір з довідника.</w:t>
            </w:r>
          </w:p>
        </w:tc>
      </w:tr>
      <w:tr w:rsidR="00E658AB" w:rsidRPr="00E658AB" w14:paraId="679B3D7B" w14:textId="77777777" w:rsidTr="00E658AB">
        <w:tc>
          <w:tcPr>
            <w:tcW w:w="1153" w:type="dxa"/>
          </w:tcPr>
          <w:p w14:paraId="70CA4CE4" w14:textId="2508EC5A" w:rsidR="00E658AB" w:rsidRPr="00E658AB" w:rsidRDefault="00E658AB" w:rsidP="00E658A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386" w:type="dxa"/>
          </w:tcPr>
          <w:p w14:paraId="1BF4B4D3" w14:textId="055168B8" w:rsidR="00E658AB" w:rsidRPr="00E658AB" w:rsidRDefault="00E658AB" w:rsidP="00E658A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658AB">
              <w:rPr>
                <w:rFonts w:cs="Times New Roman"/>
                <w:sz w:val="24"/>
                <w:szCs w:val="24"/>
              </w:rPr>
              <w:t>-</w:t>
            </w:r>
            <w:r w:rsidRPr="00E658AB">
              <w:rPr>
                <w:rFonts w:cs="Times New Roman"/>
                <w:sz w:val="24"/>
                <w:szCs w:val="24"/>
                <w:lang w:val="en-US"/>
              </w:rPr>
              <w:t>//</w:t>
            </w:r>
            <w:r w:rsidRPr="00E658A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</w:tcPr>
          <w:p w14:paraId="15C9CF02" w14:textId="57BBF96E" w:rsidR="00E658AB" w:rsidRPr="00E658AB" w:rsidRDefault="00E658AB" w:rsidP="00E658A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658AB">
              <w:rPr>
                <w:rFonts w:cs="Times New Roman"/>
                <w:sz w:val="24"/>
                <w:szCs w:val="24"/>
              </w:rPr>
              <w:t>Вік</w:t>
            </w:r>
          </w:p>
        </w:tc>
        <w:tc>
          <w:tcPr>
            <w:tcW w:w="5916" w:type="dxa"/>
          </w:tcPr>
          <w:p w14:paraId="7A1736B9" w14:textId="1DB47E5B" w:rsidR="00E658AB" w:rsidRPr="00E658AB" w:rsidRDefault="00E658AB" w:rsidP="00E658A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658AB">
              <w:rPr>
                <w:rFonts w:cs="Times New Roman"/>
                <w:sz w:val="24"/>
                <w:szCs w:val="24"/>
              </w:rPr>
              <w:t>Значення - вказати вік у роках.</w:t>
            </w:r>
          </w:p>
        </w:tc>
      </w:tr>
      <w:tr w:rsidR="00E658AB" w:rsidRPr="00E658AB" w14:paraId="2927E282" w14:textId="77777777" w:rsidTr="00E658AB">
        <w:tc>
          <w:tcPr>
            <w:tcW w:w="1153" w:type="dxa"/>
          </w:tcPr>
          <w:p w14:paraId="52540923" w14:textId="1A01AB76" w:rsidR="00E658AB" w:rsidRPr="00E658AB" w:rsidRDefault="00E658AB" w:rsidP="00E658A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</w:tcPr>
          <w:p w14:paraId="7CEF603F" w14:textId="77777777" w:rsidR="00E658AB" w:rsidRPr="00E658AB" w:rsidRDefault="00E658AB" w:rsidP="00E658A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658AB">
              <w:rPr>
                <w:rFonts w:cs="Times New Roman"/>
                <w:sz w:val="24"/>
                <w:szCs w:val="24"/>
              </w:rPr>
              <w:t>-</w:t>
            </w:r>
            <w:r w:rsidRPr="00E658AB">
              <w:rPr>
                <w:rFonts w:cs="Times New Roman"/>
                <w:sz w:val="24"/>
                <w:szCs w:val="24"/>
                <w:lang w:val="en-US"/>
              </w:rPr>
              <w:t>//</w:t>
            </w:r>
            <w:r w:rsidRPr="00E658A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</w:tcPr>
          <w:p w14:paraId="064C5D9B" w14:textId="77777777" w:rsidR="00E658AB" w:rsidRPr="00E658AB" w:rsidRDefault="00E658AB" w:rsidP="00E658A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658AB">
              <w:rPr>
                <w:rFonts w:cs="Times New Roman"/>
                <w:sz w:val="24"/>
                <w:szCs w:val="24"/>
              </w:rPr>
              <w:t>Діагноз</w:t>
            </w:r>
          </w:p>
        </w:tc>
        <w:tc>
          <w:tcPr>
            <w:tcW w:w="5916" w:type="dxa"/>
          </w:tcPr>
          <w:p w14:paraId="3AAFBB95" w14:textId="77777777" w:rsidR="00E658AB" w:rsidRPr="00E658AB" w:rsidRDefault="00E658AB" w:rsidP="00E658A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658AB">
              <w:rPr>
                <w:rFonts w:cs="Times New Roman"/>
                <w:sz w:val="24"/>
                <w:szCs w:val="24"/>
              </w:rPr>
              <w:t>Вибір з довідника.</w:t>
            </w:r>
          </w:p>
          <w:p w14:paraId="02BC066B" w14:textId="77777777" w:rsidR="00E658AB" w:rsidRPr="00E658AB" w:rsidRDefault="00E658AB" w:rsidP="00E658A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658AB">
              <w:rPr>
                <w:rFonts w:cs="Times New Roman"/>
                <w:sz w:val="24"/>
                <w:szCs w:val="24"/>
              </w:rPr>
              <w:t xml:space="preserve">Підтримується пошук за частиною цифрового або буквенного значення. Зверніть увагу коди містять тільки латинські букви (англійська розкладка). </w:t>
            </w:r>
          </w:p>
          <w:p w14:paraId="024EEEB2" w14:textId="77777777" w:rsidR="00E658AB" w:rsidRPr="00E658AB" w:rsidRDefault="00E658AB" w:rsidP="00E658A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658AB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66033502" wp14:editId="24158983">
                  <wp:extent cx="1828800" cy="18669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36FA4B" w14:textId="1587A47C" w:rsidR="00A80632" w:rsidRDefault="00A80632" w:rsidP="00A806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A179C3" w14:textId="09FFF7D5" w:rsidR="00CB1F51" w:rsidRDefault="00CB1F51" w:rsidP="00AE0CAB">
      <w:r w:rsidRPr="00CB1F51">
        <w:t>В. Інформація про  алотрансплантати  донорських стовбурових клітин</w:t>
      </w:r>
    </w:p>
    <w:p w14:paraId="20D090CA" w14:textId="6E5BADB6" w:rsidR="009C5CB1" w:rsidRDefault="009C5CB1" w:rsidP="00AE0CAB">
      <w:r>
        <w:t>Заповнюємо значенням таблицю.</w:t>
      </w:r>
    </w:p>
    <w:p w14:paraId="4E2405FE" w14:textId="52901963" w:rsidR="009C5CB1" w:rsidRDefault="009C5CB1" w:rsidP="00AE0CAB">
      <w:r>
        <w:rPr>
          <w:noProof/>
        </w:rPr>
        <w:drawing>
          <wp:inline distT="0" distB="0" distL="0" distR="0" wp14:anchorId="6D605624" wp14:editId="23D58D07">
            <wp:extent cx="3476625" cy="7524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ACE9E" w14:textId="2AFA19BE" w:rsidR="009C5CB1" w:rsidRDefault="009C5CB1" w:rsidP="00AE0CAB">
      <w:r>
        <w:lastRenderedPageBreak/>
        <w:t xml:space="preserve">Далі заповнюємо таблицю </w:t>
      </w:r>
      <w:r w:rsidRPr="009C5CB1">
        <w:t>Інформація про отримані  алотрансплантати донорських стовбурових клітин</w:t>
      </w:r>
      <w: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9"/>
        <w:gridCol w:w="2249"/>
        <w:gridCol w:w="3084"/>
        <w:gridCol w:w="3953"/>
      </w:tblGrid>
      <w:tr w:rsidR="009C5CB1" w14:paraId="2FD65973" w14:textId="77777777" w:rsidTr="009C5CB1">
        <w:tc>
          <w:tcPr>
            <w:tcW w:w="909" w:type="dxa"/>
          </w:tcPr>
          <w:p w14:paraId="168DF3DA" w14:textId="77777777" w:rsidR="009C5CB1" w:rsidRDefault="009C5CB1" w:rsidP="009B5964">
            <w:pPr>
              <w:ind w:firstLine="0"/>
              <w:rPr>
                <w:u w:val="single"/>
              </w:rPr>
            </w:pPr>
            <w:r w:rsidRPr="00B75B2F">
              <w:rPr>
                <w:rFonts w:cs="Times New Roman"/>
                <w:sz w:val="26"/>
                <w:szCs w:val="26"/>
              </w:rPr>
              <w:t>№ п/п</w:t>
            </w:r>
          </w:p>
        </w:tc>
        <w:tc>
          <w:tcPr>
            <w:tcW w:w="2249" w:type="dxa"/>
          </w:tcPr>
          <w:p w14:paraId="09DCCD7B" w14:textId="77777777" w:rsidR="009C5CB1" w:rsidRPr="00B75B2F" w:rsidRDefault="009C5CB1" w:rsidP="009B5964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14:paraId="5ED09FD3" w14:textId="79CEB403" w:rsidR="009C5CB1" w:rsidRDefault="009C5CB1" w:rsidP="009B5964">
            <w:pPr>
              <w:ind w:firstLine="0"/>
              <w:rPr>
                <w:u w:val="single"/>
              </w:rPr>
            </w:pPr>
            <w:r w:rsidRPr="00B75B2F">
              <w:rPr>
                <w:rFonts w:cs="Times New Roman"/>
                <w:sz w:val="26"/>
                <w:szCs w:val="26"/>
              </w:rPr>
              <w:t>Поля до заповнення</w:t>
            </w:r>
          </w:p>
        </w:tc>
        <w:tc>
          <w:tcPr>
            <w:tcW w:w="3953" w:type="dxa"/>
          </w:tcPr>
          <w:p w14:paraId="0490533F" w14:textId="77777777" w:rsidR="009C5CB1" w:rsidRDefault="009C5CB1" w:rsidP="009B5964">
            <w:pPr>
              <w:ind w:firstLine="0"/>
              <w:rPr>
                <w:u w:val="single"/>
              </w:rPr>
            </w:pPr>
          </w:p>
        </w:tc>
      </w:tr>
      <w:tr w:rsidR="009C5CB1" w14:paraId="523522A9" w14:textId="77777777" w:rsidTr="009C5CB1">
        <w:tc>
          <w:tcPr>
            <w:tcW w:w="909" w:type="dxa"/>
          </w:tcPr>
          <w:p w14:paraId="46288995" w14:textId="695E2073" w:rsidR="009C5CB1" w:rsidRPr="00B75B2F" w:rsidRDefault="009C5CB1" w:rsidP="009B596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9C5CB1">
              <w:t>1</w:t>
            </w:r>
          </w:p>
        </w:tc>
        <w:tc>
          <w:tcPr>
            <w:tcW w:w="2249" w:type="dxa"/>
          </w:tcPr>
          <w:p w14:paraId="3AD6CA55" w14:textId="77777777" w:rsidR="009C5CB1" w:rsidRDefault="009C5CB1" w:rsidP="009B5964">
            <w:pPr>
              <w:ind w:firstLine="0"/>
            </w:pPr>
          </w:p>
        </w:tc>
        <w:tc>
          <w:tcPr>
            <w:tcW w:w="3084" w:type="dxa"/>
          </w:tcPr>
          <w:p w14:paraId="1C32E329" w14:textId="69F9EB76" w:rsidR="009C5CB1" w:rsidRPr="00B75B2F" w:rsidRDefault="009C5CB1" w:rsidP="009B5964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t>Ре</w:t>
            </w:r>
            <w:r w:rsidR="00CF6EA1">
              <w:t>є</w:t>
            </w:r>
            <w:r>
              <w:t>страційний номер</w:t>
            </w:r>
          </w:p>
        </w:tc>
        <w:tc>
          <w:tcPr>
            <w:tcW w:w="3953" w:type="dxa"/>
          </w:tcPr>
          <w:p w14:paraId="6741610D" w14:textId="2A2B7598" w:rsidR="009C5CB1" w:rsidRPr="00F31BCF" w:rsidRDefault="00F31BCF" w:rsidP="009B5964">
            <w:pPr>
              <w:ind w:firstLine="0"/>
            </w:pPr>
            <w:r w:rsidRPr="00F31BCF">
              <w:t>Вручну</w:t>
            </w:r>
          </w:p>
        </w:tc>
      </w:tr>
      <w:tr w:rsidR="009C5CB1" w14:paraId="16D869FF" w14:textId="77777777" w:rsidTr="009C5CB1">
        <w:tc>
          <w:tcPr>
            <w:tcW w:w="909" w:type="dxa"/>
          </w:tcPr>
          <w:p w14:paraId="4D326825" w14:textId="0C530E74" w:rsidR="009C5CB1" w:rsidRPr="009C5CB1" w:rsidRDefault="009C5CB1" w:rsidP="009B5964">
            <w:pPr>
              <w:ind w:firstLine="0"/>
            </w:pPr>
          </w:p>
        </w:tc>
        <w:tc>
          <w:tcPr>
            <w:tcW w:w="2249" w:type="dxa"/>
          </w:tcPr>
          <w:p w14:paraId="7EEB60E3" w14:textId="77777777" w:rsidR="009C5CB1" w:rsidRDefault="009C5CB1" w:rsidP="009B5964">
            <w:pPr>
              <w:ind w:firstLine="0"/>
            </w:pPr>
          </w:p>
        </w:tc>
        <w:tc>
          <w:tcPr>
            <w:tcW w:w="3084" w:type="dxa"/>
          </w:tcPr>
          <w:p w14:paraId="21D22557" w14:textId="1C3A2D5F" w:rsidR="009C5CB1" w:rsidRDefault="009C5CB1" w:rsidP="009B5964">
            <w:pPr>
              <w:ind w:firstLine="0"/>
              <w:rPr>
                <w:u w:val="single"/>
              </w:rPr>
            </w:pPr>
            <w:r>
              <w:t>Дата забору</w:t>
            </w:r>
          </w:p>
        </w:tc>
        <w:tc>
          <w:tcPr>
            <w:tcW w:w="3953" w:type="dxa"/>
          </w:tcPr>
          <w:p w14:paraId="15EF428A" w14:textId="26C27192" w:rsidR="009C5CB1" w:rsidRDefault="00F31BCF" w:rsidP="009B5964">
            <w:pPr>
              <w:ind w:firstLine="0"/>
              <w:rPr>
                <w:u w:val="single"/>
              </w:rPr>
            </w:pPr>
            <w:r w:rsidRPr="00B75B2F">
              <w:rPr>
                <w:rFonts w:cs="Times New Roman"/>
                <w:sz w:val="26"/>
                <w:szCs w:val="26"/>
              </w:rPr>
              <w:t xml:space="preserve">Вибір з довідника </w:t>
            </w:r>
            <w:r w:rsidRPr="008918CC">
              <w:rPr>
                <w:rFonts w:cs="Times New Roman"/>
                <w:i/>
                <w:sz w:val="26"/>
                <w:szCs w:val="26"/>
              </w:rPr>
              <w:t>Календар</w:t>
            </w:r>
            <w:r w:rsidRPr="00B75B2F">
              <w:rPr>
                <w:rFonts w:cs="Times New Roman"/>
                <w:sz w:val="26"/>
                <w:szCs w:val="26"/>
              </w:rPr>
              <w:t xml:space="preserve"> або внесення дати з клавіатури.</w:t>
            </w:r>
          </w:p>
        </w:tc>
      </w:tr>
      <w:tr w:rsidR="009C5CB1" w14:paraId="79561691" w14:textId="77777777" w:rsidTr="009C5CB1">
        <w:tc>
          <w:tcPr>
            <w:tcW w:w="909" w:type="dxa"/>
          </w:tcPr>
          <w:p w14:paraId="22C7AD96" w14:textId="77777777" w:rsidR="009C5CB1" w:rsidRPr="009C5CB1" w:rsidRDefault="009C5CB1" w:rsidP="009B5964">
            <w:pPr>
              <w:ind w:firstLine="0"/>
            </w:pPr>
          </w:p>
        </w:tc>
        <w:tc>
          <w:tcPr>
            <w:tcW w:w="2249" w:type="dxa"/>
          </w:tcPr>
          <w:p w14:paraId="6F9B78D9" w14:textId="77777777" w:rsidR="009C5CB1" w:rsidRDefault="009C5CB1" w:rsidP="009B5964">
            <w:pPr>
              <w:ind w:firstLine="0"/>
            </w:pPr>
          </w:p>
        </w:tc>
        <w:tc>
          <w:tcPr>
            <w:tcW w:w="3084" w:type="dxa"/>
          </w:tcPr>
          <w:p w14:paraId="615B1401" w14:textId="426D2118" w:rsidR="009C5CB1" w:rsidRDefault="009C5CB1" w:rsidP="009B5964">
            <w:pPr>
              <w:ind w:firstLine="0"/>
            </w:pPr>
            <w:r>
              <w:t>Дата надходження у заклад</w:t>
            </w:r>
          </w:p>
        </w:tc>
        <w:tc>
          <w:tcPr>
            <w:tcW w:w="3953" w:type="dxa"/>
          </w:tcPr>
          <w:p w14:paraId="7E1B5342" w14:textId="786D2A69" w:rsidR="009C5CB1" w:rsidRPr="00B75B2F" w:rsidRDefault="00F31BCF" w:rsidP="009B596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75B2F">
              <w:rPr>
                <w:rFonts w:cs="Times New Roman"/>
                <w:sz w:val="26"/>
                <w:szCs w:val="26"/>
              </w:rPr>
              <w:t xml:space="preserve">Вибір з довідника </w:t>
            </w:r>
            <w:r w:rsidRPr="008918CC">
              <w:rPr>
                <w:rFonts w:cs="Times New Roman"/>
                <w:i/>
                <w:sz w:val="26"/>
                <w:szCs w:val="26"/>
              </w:rPr>
              <w:t>Календар</w:t>
            </w:r>
            <w:r w:rsidRPr="00B75B2F">
              <w:rPr>
                <w:rFonts w:cs="Times New Roman"/>
                <w:sz w:val="26"/>
                <w:szCs w:val="26"/>
              </w:rPr>
              <w:t xml:space="preserve"> або внесення дати з клавіатури.</w:t>
            </w:r>
          </w:p>
        </w:tc>
      </w:tr>
      <w:tr w:rsidR="009C5CB1" w14:paraId="0005443F" w14:textId="77777777" w:rsidTr="009C5CB1">
        <w:tc>
          <w:tcPr>
            <w:tcW w:w="909" w:type="dxa"/>
          </w:tcPr>
          <w:p w14:paraId="55D99F19" w14:textId="77777777" w:rsidR="009C5CB1" w:rsidRPr="009C5CB1" w:rsidRDefault="009C5CB1" w:rsidP="009B5964">
            <w:pPr>
              <w:ind w:firstLine="0"/>
            </w:pPr>
          </w:p>
        </w:tc>
        <w:tc>
          <w:tcPr>
            <w:tcW w:w="2249" w:type="dxa"/>
          </w:tcPr>
          <w:p w14:paraId="0647961E" w14:textId="77777777" w:rsidR="009C5CB1" w:rsidRDefault="009C5CB1" w:rsidP="009B5964">
            <w:pPr>
              <w:ind w:firstLine="0"/>
            </w:pPr>
          </w:p>
        </w:tc>
        <w:tc>
          <w:tcPr>
            <w:tcW w:w="3084" w:type="dxa"/>
          </w:tcPr>
          <w:p w14:paraId="18B96D02" w14:textId="1B4A23AE" w:rsidR="009C5CB1" w:rsidRDefault="009C5CB1" w:rsidP="009B5964">
            <w:pPr>
              <w:ind w:firstLine="0"/>
            </w:pPr>
            <w:r>
              <w:t>Країна забору</w:t>
            </w:r>
          </w:p>
        </w:tc>
        <w:tc>
          <w:tcPr>
            <w:tcW w:w="3953" w:type="dxa"/>
          </w:tcPr>
          <w:p w14:paraId="1C97A0EC" w14:textId="0BDEBC22" w:rsidR="009C5CB1" w:rsidRPr="00B75B2F" w:rsidRDefault="00F31BCF" w:rsidP="009B596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75B2F">
              <w:rPr>
                <w:rFonts w:cs="Times New Roman"/>
                <w:sz w:val="26"/>
                <w:szCs w:val="26"/>
              </w:rPr>
              <w:t>Вибір з довідника.</w:t>
            </w:r>
          </w:p>
        </w:tc>
      </w:tr>
      <w:tr w:rsidR="009C5CB1" w14:paraId="1983244C" w14:textId="77777777" w:rsidTr="009C5CB1">
        <w:tc>
          <w:tcPr>
            <w:tcW w:w="909" w:type="dxa"/>
          </w:tcPr>
          <w:p w14:paraId="5104BC23" w14:textId="77777777" w:rsidR="009C5CB1" w:rsidRPr="009C5CB1" w:rsidRDefault="009C5CB1" w:rsidP="009B5964">
            <w:pPr>
              <w:ind w:firstLine="0"/>
            </w:pPr>
          </w:p>
        </w:tc>
        <w:tc>
          <w:tcPr>
            <w:tcW w:w="2249" w:type="dxa"/>
          </w:tcPr>
          <w:p w14:paraId="0315FDAF" w14:textId="77777777" w:rsidR="009C5CB1" w:rsidRDefault="009C5CB1" w:rsidP="009B5964">
            <w:pPr>
              <w:ind w:firstLine="0"/>
            </w:pPr>
          </w:p>
        </w:tc>
        <w:tc>
          <w:tcPr>
            <w:tcW w:w="3084" w:type="dxa"/>
          </w:tcPr>
          <w:p w14:paraId="3DB26F92" w14:textId="5B025223" w:rsidR="009C5CB1" w:rsidRPr="00F31BCF" w:rsidRDefault="009C5CB1" w:rsidP="009B5964">
            <w:pPr>
              <w:ind w:firstLine="0"/>
            </w:pPr>
            <w:r w:rsidRPr="00F31BCF">
              <w:t>Вартість (грн)</w:t>
            </w:r>
          </w:p>
        </w:tc>
        <w:tc>
          <w:tcPr>
            <w:tcW w:w="3953" w:type="dxa"/>
          </w:tcPr>
          <w:p w14:paraId="016EFA40" w14:textId="5777CBB3" w:rsidR="009C5CB1" w:rsidRPr="00F31BCF" w:rsidRDefault="00F31BCF" w:rsidP="009B596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F31BCF">
              <w:t>Вручну</w:t>
            </w:r>
          </w:p>
        </w:tc>
      </w:tr>
      <w:tr w:rsidR="009C5CB1" w14:paraId="5BB4FB6D" w14:textId="77777777" w:rsidTr="009C5CB1">
        <w:tc>
          <w:tcPr>
            <w:tcW w:w="909" w:type="dxa"/>
          </w:tcPr>
          <w:p w14:paraId="53C5725F" w14:textId="77777777" w:rsidR="009C5CB1" w:rsidRPr="009C5CB1" w:rsidRDefault="009C5CB1" w:rsidP="009B5964">
            <w:pPr>
              <w:ind w:firstLine="0"/>
            </w:pPr>
          </w:p>
        </w:tc>
        <w:tc>
          <w:tcPr>
            <w:tcW w:w="2249" w:type="dxa"/>
          </w:tcPr>
          <w:p w14:paraId="3EFC6A80" w14:textId="77777777" w:rsidR="009C5CB1" w:rsidRDefault="009C5CB1" w:rsidP="009B5964">
            <w:pPr>
              <w:ind w:firstLine="0"/>
            </w:pPr>
          </w:p>
        </w:tc>
        <w:tc>
          <w:tcPr>
            <w:tcW w:w="3084" w:type="dxa"/>
          </w:tcPr>
          <w:p w14:paraId="58C1994E" w14:textId="754B1420" w:rsidR="009C5CB1" w:rsidRDefault="009C5CB1" w:rsidP="009B5964">
            <w:pPr>
              <w:ind w:firstLine="0"/>
            </w:pPr>
            <w:r>
              <w:t>Номер договору з організацією, яка надала алотрансплантат</w:t>
            </w:r>
          </w:p>
        </w:tc>
        <w:tc>
          <w:tcPr>
            <w:tcW w:w="3953" w:type="dxa"/>
          </w:tcPr>
          <w:p w14:paraId="16231A4F" w14:textId="575FF92D" w:rsidR="009C5CB1" w:rsidRPr="00B75B2F" w:rsidRDefault="00F31BCF" w:rsidP="009B596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F31BCF">
              <w:t>Вручну</w:t>
            </w:r>
          </w:p>
        </w:tc>
      </w:tr>
      <w:tr w:rsidR="009C5CB1" w14:paraId="47FB9B10" w14:textId="77777777" w:rsidTr="009C5CB1">
        <w:tc>
          <w:tcPr>
            <w:tcW w:w="909" w:type="dxa"/>
          </w:tcPr>
          <w:p w14:paraId="4444B35D" w14:textId="77777777" w:rsidR="009C5CB1" w:rsidRPr="009C5CB1" w:rsidRDefault="009C5CB1" w:rsidP="009B5964">
            <w:pPr>
              <w:ind w:firstLine="0"/>
            </w:pPr>
          </w:p>
        </w:tc>
        <w:tc>
          <w:tcPr>
            <w:tcW w:w="2249" w:type="dxa"/>
          </w:tcPr>
          <w:p w14:paraId="1158FE91" w14:textId="77777777" w:rsidR="009C5CB1" w:rsidRDefault="009C5CB1" w:rsidP="009B5964">
            <w:pPr>
              <w:ind w:firstLine="0"/>
            </w:pPr>
          </w:p>
        </w:tc>
        <w:tc>
          <w:tcPr>
            <w:tcW w:w="3084" w:type="dxa"/>
          </w:tcPr>
          <w:p w14:paraId="1AA1D5B9" w14:textId="77B261A5" w:rsidR="009C5CB1" w:rsidRDefault="009C5CB1" w:rsidP="009B5964">
            <w:pPr>
              <w:ind w:firstLine="0"/>
            </w:pPr>
            <w:r>
              <w:t>Номер акту приймання</w:t>
            </w:r>
          </w:p>
        </w:tc>
        <w:tc>
          <w:tcPr>
            <w:tcW w:w="3953" w:type="dxa"/>
          </w:tcPr>
          <w:p w14:paraId="4D90D301" w14:textId="40A44D9B" w:rsidR="009C5CB1" w:rsidRPr="00B75B2F" w:rsidRDefault="00F31BCF" w:rsidP="009B596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F31BCF">
              <w:t>Вручну</w:t>
            </w:r>
          </w:p>
        </w:tc>
      </w:tr>
      <w:tr w:rsidR="009C5CB1" w14:paraId="7430BF90" w14:textId="77777777" w:rsidTr="009C5CB1">
        <w:tc>
          <w:tcPr>
            <w:tcW w:w="909" w:type="dxa"/>
          </w:tcPr>
          <w:p w14:paraId="49180D73" w14:textId="77777777" w:rsidR="009C5CB1" w:rsidRPr="009C5CB1" w:rsidRDefault="009C5CB1" w:rsidP="009B5964">
            <w:pPr>
              <w:ind w:firstLine="0"/>
            </w:pPr>
          </w:p>
        </w:tc>
        <w:tc>
          <w:tcPr>
            <w:tcW w:w="2249" w:type="dxa"/>
          </w:tcPr>
          <w:p w14:paraId="1B51E0D8" w14:textId="71B4E8CF" w:rsidR="009C5CB1" w:rsidRDefault="009C5CB1" w:rsidP="009B5964">
            <w:pPr>
              <w:ind w:firstLine="0"/>
            </w:pPr>
            <w:r>
              <w:t>Для пацієнта</w:t>
            </w:r>
          </w:p>
        </w:tc>
        <w:tc>
          <w:tcPr>
            <w:tcW w:w="3084" w:type="dxa"/>
          </w:tcPr>
          <w:p w14:paraId="3AC8C8B3" w14:textId="3BF01090" w:rsidR="009C5CB1" w:rsidRDefault="009C5CB1" w:rsidP="009B5964">
            <w:pPr>
              <w:ind w:firstLine="0"/>
            </w:pPr>
            <w:r>
              <w:t xml:space="preserve">стать </w:t>
            </w:r>
            <w:r>
              <w:tab/>
            </w:r>
          </w:p>
        </w:tc>
        <w:tc>
          <w:tcPr>
            <w:tcW w:w="3953" w:type="dxa"/>
          </w:tcPr>
          <w:p w14:paraId="43C83F4A" w14:textId="44CA2F9B" w:rsidR="009C5CB1" w:rsidRPr="00B75B2F" w:rsidRDefault="00F31BCF" w:rsidP="009B596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75B2F">
              <w:rPr>
                <w:rFonts w:cs="Times New Roman"/>
                <w:sz w:val="26"/>
                <w:szCs w:val="26"/>
              </w:rPr>
              <w:t>Вибір з довідника.</w:t>
            </w:r>
          </w:p>
        </w:tc>
      </w:tr>
      <w:tr w:rsidR="009C5CB1" w14:paraId="2647F28F" w14:textId="77777777" w:rsidTr="009C5CB1">
        <w:tc>
          <w:tcPr>
            <w:tcW w:w="909" w:type="dxa"/>
          </w:tcPr>
          <w:p w14:paraId="5CFEBD80" w14:textId="02EE6751" w:rsidR="009C5CB1" w:rsidRPr="009C5CB1" w:rsidRDefault="009C5CB1" w:rsidP="009C5CB1">
            <w:pPr>
              <w:ind w:firstLine="0"/>
            </w:pPr>
          </w:p>
        </w:tc>
        <w:tc>
          <w:tcPr>
            <w:tcW w:w="2249" w:type="dxa"/>
          </w:tcPr>
          <w:p w14:paraId="506EA286" w14:textId="257370C1" w:rsidR="009C5CB1" w:rsidRPr="009C5CB1" w:rsidRDefault="009C5CB1" w:rsidP="009C5CB1">
            <w:pPr>
              <w:ind w:firstLine="0"/>
              <w:rPr>
                <w:lang w:val="en-US"/>
              </w:rPr>
            </w:pPr>
            <w:r w:rsidRPr="00DF5CB7">
              <w:rPr>
                <w:rFonts w:cs="Times New Roman"/>
                <w:sz w:val="24"/>
                <w:szCs w:val="24"/>
              </w:rPr>
              <w:t>-</w:t>
            </w:r>
            <w:r w:rsidRPr="00DF5CB7">
              <w:rPr>
                <w:rFonts w:cs="Times New Roman"/>
                <w:sz w:val="24"/>
                <w:szCs w:val="24"/>
                <w:lang w:val="en-US"/>
              </w:rPr>
              <w:t>//</w:t>
            </w:r>
            <w:r w:rsidRPr="00DF5CB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84" w:type="dxa"/>
          </w:tcPr>
          <w:p w14:paraId="33B8B323" w14:textId="03B841E7" w:rsidR="009C5CB1" w:rsidRDefault="009C5CB1" w:rsidP="009C5CB1">
            <w:pPr>
              <w:ind w:firstLine="0"/>
            </w:pPr>
            <w:r>
              <w:t>вік</w:t>
            </w:r>
          </w:p>
        </w:tc>
        <w:tc>
          <w:tcPr>
            <w:tcW w:w="3953" w:type="dxa"/>
          </w:tcPr>
          <w:p w14:paraId="4A599F16" w14:textId="77777777" w:rsidR="00F31BCF" w:rsidRPr="00B75B2F" w:rsidRDefault="00F31BCF" w:rsidP="00F31BC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75B2F">
              <w:rPr>
                <w:rFonts w:cs="Times New Roman"/>
                <w:sz w:val="26"/>
                <w:szCs w:val="26"/>
              </w:rPr>
              <w:t>Вибір з довідника та поле для значення</w:t>
            </w:r>
          </w:p>
          <w:p w14:paraId="4FBD252C" w14:textId="6B38F7D1" w:rsidR="009C5CB1" w:rsidRPr="00B75B2F" w:rsidRDefault="00F31BCF" w:rsidP="00F31BC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75B2F">
              <w:rPr>
                <w:rFonts w:cs="Times New Roman"/>
                <w:sz w:val="26"/>
                <w:szCs w:val="26"/>
              </w:rPr>
              <w:t xml:space="preserve">Наприклад, вибрати </w:t>
            </w:r>
            <w:r w:rsidRPr="00AE4C23">
              <w:rPr>
                <w:rFonts w:cs="Times New Roman"/>
                <w:i/>
                <w:sz w:val="26"/>
                <w:szCs w:val="26"/>
              </w:rPr>
              <w:t>Роки</w:t>
            </w:r>
            <w:r w:rsidRPr="00B75B2F">
              <w:rPr>
                <w:rFonts w:cs="Times New Roman"/>
                <w:sz w:val="26"/>
                <w:szCs w:val="26"/>
              </w:rPr>
              <w:t xml:space="preserve"> та вказати вік у роках, або обрати </w:t>
            </w:r>
            <w:r w:rsidRPr="00AE4C23">
              <w:rPr>
                <w:rFonts w:cs="Times New Roman"/>
                <w:i/>
                <w:sz w:val="26"/>
                <w:szCs w:val="26"/>
              </w:rPr>
              <w:t>До року</w:t>
            </w:r>
            <w:r w:rsidRPr="00B75B2F">
              <w:rPr>
                <w:rFonts w:cs="Times New Roman"/>
                <w:sz w:val="26"/>
                <w:szCs w:val="26"/>
              </w:rPr>
              <w:t xml:space="preserve"> та вказати вік у місяцях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9C5CB1" w14:paraId="6DA359AC" w14:textId="77777777" w:rsidTr="009C5CB1">
        <w:tc>
          <w:tcPr>
            <w:tcW w:w="909" w:type="dxa"/>
          </w:tcPr>
          <w:p w14:paraId="6612F42C" w14:textId="77777777" w:rsidR="009C5CB1" w:rsidRPr="009C5CB1" w:rsidRDefault="009C5CB1" w:rsidP="009B5964">
            <w:pPr>
              <w:ind w:firstLine="0"/>
            </w:pPr>
          </w:p>
        </w:tc>
        <w:tc>
          <w:tcPr>
            <w:tcW w:w="2249" w:type="dxa"/>
          </w:tcPr>
          <w:p w14:paraId="002E2590" w14:textId="73B50785" w:rsidR="009C5CB1" w:rsidRDefault="009C5CB1" w:rsidP="009B5964">
            <w:pPr>
              <w:ind w:firstLine="0"/>
            </w:pPr>
            <w:r w:rsidRPr="00E658AB">
              <w:rPr>
                <w:rFonts w:cs="Times New Roman"/>
                <w:sz w:val="24"/>
                <w:szCs w:val="24"/>
              </w:rPr>
              <w:t>-</w:t>
            </w:r>
            <w:r w:rsidRPr="00E658AB">
              <w:rPr>
                <w:rFonts w:cs="Times New Roman"/>
                <w:sz w:val="24"/>
                <w:szCs w:val="24"/>
                <w:lang w:val="en-US"/>
              </w:rPr>
              <w:t>//</w:t>
            </w:r>
            <w:r w:rsidRPr="00E658A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84" w:type="dxa"/>
          </w:tcPr>
          <w:p w14:paraId="0563B62B" w14:textId="502B3FFA" w:rsidR="009C5CB1" w:rsidRDefault="009C5CB1" w:rsidP="009B5964">
            <w:pPr>
              <w:ind w:firstLine="0"/>
            </w:pPr>
            <w:r>
              <w:t>діагноз</w:t>
            </w:r>
          </w:p>
        </w:tc>
        <w:tc>
          <w:tcPr>
            <w:tcW w:w="3953" w:type="dxa"/>
          </w:tcPr>
          <w:p w14:paraId="18C1918B" w14:textId="77777777" w:rsidR="009C5CB1" w:rsidRDefault="00F31BCF" w:rsidP="009B596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75B2F">
              <w:rPr>
                <w:rFonts w:cs="Times New Roman"/>
                <w:sz w:val="26"/>
                <w:szCs w:val="26"/>
              </w:rPr>
              <w:t>Вибір з довідника.</w:t>
            </w:r>
            <w:r w:rsidR="002E5C6D">
              <w:rPr>
                <w:rFonts w:cs="Times New Roman"/>
                <w:sz w:val="26"/>
                <w:szCs w:val="26"/>
              </w:rPr>
              <w:br/>
            </w:r>
            <w:r w:rsidR="002E5C6D" w:rsidRPr="002E5C6D">
              <w:rPr>
                <w:rFonts w:cs="Times New Roman"/>
                <w:sz w:val="26"/>
                <w:szCs w:val="26"/>
              </w:rPr>
              <w:t>Підтримується пошук за частиною цифрового або буквенного значення. Зверніть увагу коди містять тільки латинські букви (англійська розкладка).</w:t>
            </w:r>
          </w:p>
          <w:p w14:paraId="5D505395" w14:textId="2DDCC6CE" w:rsidR="002E5C6D" w:rsidRPr="00B75B2F" w:rsidRDefault="002E5C6D" w:rsidP="009B596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658AB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09C3A4CE" wp14:editId="04F6C28A">
                  <wp:extent cx="1630017" cy="1663976"/>
                  <wp:effectExtent l="0" t="0" r="889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476" cy="167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33AB6F" w14:textId="77777777" w:rsidR="009C5CB1" w:rsidRDefault="009C5CB1" w:rsidP="009C5CB1">
      <w:pPr>
        <w:ind w:firstLine="0"/>
      </w:pPr>
    </w:p>
    <w:p w14:paraId="1549D370" w14:textId="77777777" w:rsidR="000238BD" w:rsidRDefault="004D2516" w:rsidP="000238BD">
      <w:pPr>
        <w:pStyle w:val="2"/>
      </w:pPr>
      <w:bookmarkStart w:id="10" w:name="_Toc164432969"/>
      <w:r>
        <w:t>Заповнення блоку Послуга 2.</w:t>
      </w:r>
      <w:r w:rsidR="0077552D" w:rsidRPr="0077552D">
        <w:t xml:space="preserve"> Трансплантаційний етап</w:t>
      </w:r>
      <w:bookmarkEnd w:id="10"/>
    </w:p>
    <w:p w14:paraId="19B47F9F" w14:textId="047D9C94" w:rsidR="000238BD" w:rsidRDefault="000238BD" w:rsidP="000238BD">
      <w:pPr>
        <w:pStyle w:val="a5"/>
      </w:pPr>
      <w:r>
        <w:t xml:space="preserve">Заповнити таблицю </w:t>
      </w:r>
      <w:r w:rsidRPr="000238BD">
        <w:t>Інформація про операцію з трансплантації ГСК</w:t>
      </w:r>
      <w:r>
        <w:t>.</w:t>
      </w:r>
    </w:p>
    <w:p w14:paraId="3C90A345" w14:textId="3B94873A" w:rsidR="000238BD" w:rsidRDefault="000238BD" w:rsidP="000238BD">
      <w:r>
        <w:t>Ця таблиця заповнюється даними про трансплантацію за звітний період. Наприклад, якщо подається звіт за січень місяць, то у цій таблиці необхідно вказати інформацію про проведену трансплантацію пацієнтам, які виписані/померли у січні місяці.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"/>
        <w:gridCol w:w="1714"/>
        <w:gridCol w:w="1988"/>
        <w:gridCol w:w="5916"/>
      </w:tblGrid>
      <w:tr w:rsidR="000238BD" w:rsidRPr="00B75B2F" w14:paraId="119E0D2E" w14:textId="77777777" w:rsidTr="000238BD">
        <w:tc>
          <w:tcPr>
            <w:tcW w:w="577" w:type="dxa"/>
          </w:tcPr>
          <w:p w14:paraId="13D463DD" w14:textId="77777777" w:rsidR="000238BD" w:rsidRPr="00B75B2F" w:rsidRDefault="000238BD" w:rsidP="009B596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75B2F">
              <w:rPr>
                <w:rFonts w:cs="Times New Roman"/>
                <w:sz w:val="26"/>
                <w:szCs w:val="26"/>
              </w:rPr>
              <w:t>№ п/п</w:t>
            </w:r>
          </w:p>
        </w:tc>
        <w:tc>
          <w:tcPr>
            <w:tcW w:w="1714" w:type="dxa"/>
          </w:tcPr>
          <w:p w14:paraId="5607C7F0" w14:textId="77777777" w:rsidR="000238BD" w:rsidRPr="00B75B2F" w:rsidRDefault="000238BD" w:rsidP="009B5964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8" w:type="dxa"/>
          </w:tcPr>
          <w:p w14:paraId="038E13F0" w14:textId="77777777" w:rsidR="000238BD" w:rsidRPr="00B75B2F" w:rsidRDefault="000238BD" w:rsidP="009B5964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B75B2F">
              <w:rPr>
                <w:rFonts w:cs="Times New Roman"/>
                <w:sz w:val="26"/>
                <w:szCs w:val="26"/>
              </w:rPr>
              <w:t>Поля до заповнення</w:t>
            </w:r>
          </w:p>
        </w:tc>
        <w:tc>
          <w:tcPr>
            <w:tcW w:w="5916" w:type="dxa"/>
          </w:tcPr>
          <w:p w14:paraId="7C9F982E" w14:textId="77777777" w:rsidR="000238BD" w:rsidRPr="00B75B2F" w:rsidRDefault="000238BD" w:rsidP="009B5964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0238BD" w:rsidRPr="00B75B2F" w14:paraId="7DC286A7" w14:textId="77777777" w:rsidTr="000238BD">
        <w:tc>
          <w:tcPr>
            <w:tcW w:w="577" w:type="dxa"/>
          </w:tcPr>
          <w:p w14:paraId="776C69E9" w14:textId="77777777" w:rsidR="000238BD" w:rsidRPr="00B75B2F" w:rsidRDefault="000238BD" w:rsidP="009B596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75B2F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14:paraId="1528056F" w14:textId="77777777" w:rsidR="000238BD" w:rsidRPr="00B75B2F" w:rsidRDefault="000238BD" w:rsidP="009B596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75B2F">
              <w:rPr>
                <w:rFonts w:cs="Times New Roman"/>
                <w:sz w:val="26"/>
                <w:szCs w:val="26"/>
              </w:rPr>
              <w:t>Інформація про пацієнта</w:t>
            </w:r>
          </w:p>
        </w:tc>
        <w:tc>
          <w:tcPr>
            <w:tcW w:w="1988" w:type="dxa"/>
          </w:tcPr>
          <w:p w14:paraId="3B653B7B" w14:textId="77777777" w:rsidR="000238BD" w:rsidRPr="00B75B2F" w:rsidRDefault="000238BD" w:rsidP="009B596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75B2F">
              <w:rPr>
                <w:rFonts w:cs="Times New Roman"/>
                <w:sz w:val="26"/>
                <w:szCs w:val="26"/>
              </w:rPr>
              <w:t>№</w:t>
            </w:r>
          </w:p>
        </w:tc>
        <w:tc>
          <w:tcPr>
            <w:tcW w:w="5916" w:type="dxa"/>
          </w:tcPr>
          <w:p w14:paraId="35A7B474" w14:textId="77777777" w:rsidR="000238BD" w:rsidRPr="00B75B2F" w:rsidRDefault="000238BD" w:rsidP="009B596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75B2F">
              <w:rPr>
                <w:rFonts w:cs="Times New Roman"/>
                <w:sz w:val="26"/>
                <w:szCs w:val="26"/>
              </w:rPr>
              <w:t>автоматично</w:t>
            </w:r>
          </w:p>
        </w:tc>
      </w:tr>
      <w:tr w:rsidR="000238BD" w:rsidRPr="00B75B2F" w14:paraId="18A1CDBE" w14:textId="77777777" w:rsidTr="000238BD">
        <w:tc>
          <w:tcPr>
            <w:tcW w:w="577" w:type="dxa"/>
          </w:tcPr>
          <w:p w14:paraId="2AB49D92" w14:textId="77777777" w:rsidR="000238BD" w:rsidRPr="00B75B2F" w:rsidRDefault="000238BD" w:rsidP="009B596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75B2F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714" w:type="dxa"/>
          </w:tcPr>
          <w:p w14:paraId="6E0DA8E7" w14:textId="77777777" w:rsidR="000238BD" w:rsidRPr="00B75B2F" w:rsidRDefault="000238BD" w:rsidP="009B596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75B2F">
              <w:rPr>
                <w:rFonts w:cs="Times New Roman"/>
                <w:sz w:val="26"/>
                <w:szCs w:val="26"/>
              </w:rPr>
              <w:t>-</w:t>
            </w:r>
            <w:r w:rsidRPr="00B75B2F">
              <w:rPr>
                <w:rFonts w:cs="Times New Roman"/>
                <w:sz w:val="26"/>
                <w:szCs w:val="26"/>
                <w:lang w:val="en-US"/>
              </w:rPr>
              <w:t>//</w:t>
            </w:r>
            <w:r w:rsidRPr="00B75B2F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988" w:type="dxa"/>
          </w:tcPr>
          <w:p w14:paraId="1D158EF8" w14:textId="77777777" w:rsidR="000238BD" w:rsidRPr="00B75B2F" w:rsidRDefault="000238BD" w:rsidP="009B596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75B2F">
              <w:rPr>
                <w:rFonts w:cs="Times New Roman"/>
                <w:sz w:val="26"/>
                <w:szCs w:val="26"/>
              </w:rPr>
              <w:t>Стать</w:t>
            </w:r>
          </w:p>
        </w:tc>
        <w:tc>
          <w:tcPr>
            <w:tcW w:w="5916" w:type="dxa"/>
          </w:tcPr>
          <w:p w14:paraId="5F1A8D0B" w14:textId="77777777" w:rsidR="000238BD" w:rsidRPr="00B75B2F" w:rsidRDefault="000238BD" w:rsidP="009B596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75B2F">
              <w:rPr>
                <w:rFonts w:cs="Times New Roman"/>
                <w:sz w:val="26"/>
                <w:szCs w:val="26"/>
              </w:rPr>
              <w:t>Вибір з довідника</w:t>
            </w:r>
          </w:p>
        </w:tc>
      </w:tr>
      <w:tr w:rsidR="000238BD" w:rsidRPr="00B75B2F" w14:paraId="2C97603D" w14:textId="77777777" w:rsidTr="000238BD">
        <w:tc>
          <w:tcPr>
            <w:tcW w:w="577" w:type="dxa"/>
          </w:tcPr>
          <w:p w14:paraId="125EB756" w14:textId="77777777" w:rsidR="000238BD" w:rsidRPr="00B75B2F" w:rsidRDefault="000238BD" w:rsidP="009B596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75B2F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714" w:type="dxa"/>
          </w:tcPr>
          <w:p w14:paraId="56AC1264" w14:textId="77777777" w:rsidR="000238BD" w:rsidRPr="00B75B2F" w:rsidRDefault="000238BD" w:rsidP="009B596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75B2F">
              <w:rPr>
                <w:rFonts w:cs="Times New Roman"/>
                <w:sz w:val="26"/>
                <w:szCs w:val="26"/>
              </w:rPr>
              <w:t>-</w:t>
            </w:r>
            <w:r w:rsidRPr="00B75B2F">
              <w:rPr>
                <w:rFonts w:cs="Times New Roman"/>
                <w:sz w:val="26"/>
                <w:szCs w:val="26"/>
                <w:lang w:val="en-US"/>
              </w:rPr>
              <w:t>//</w:t>
            </w:r>
            <w:r w:rsidRPr="00B75B2F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988" w:type="dxa"/>
          </w:tcPr>
          <w:p w14:paraId="224A705B" w14:textId="77777777" w:rsidR="000238BD" w:rsidRPr="00B75B2F" w:rsidRDefault="000238BD" w:rsidP="009B596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75B2F">
              <w:rPr>
                <w:rFonts w:cs="Times New Roman"/>
                <w:sz w:val="26"/>
                <w:szCs w:val="26"/>
              </w:rPr>
              <w:t>Вік</w:t>
            </w:r>
          </w:p>
        </w:tc>
        <w:tc>
          <w:tcPr>
            <w:tcW w:w="5916" w:type="dxa"/>
          </w:tcPr>
          <w:p w14:paraId="1CC5075C" w14:textId="77777777" w:rsidR="000238BD" w:rsidRPr="00B75B2F" w:rsidRDefault="000238BD" w:rsidP="009B596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75B2F">
              <w:rPr>
                <w:rFonts w:cs="Times New Roman"/>
                <w:sz w:val="26"/>
                <w:szCs w:val="26"/>
              </w:rPr>
              <w:t>Вибір з довідника та поле для значення</w:t>
            </w:r>
          </w:p>
          <w:p w14:paraId="4DB82605" w14:textId="77777777" w:rsidR="000238BD" w:rsidRPr="00B75B2F" w:rsidRDefault="000238BD" w:rsidP="009B596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75B2F">
              <w:rPr>
                <w:rFonts w:cs="Times New Roman"/>
                <w:sz w:val="26"/>
                <w:szCs w:val="26"/>
              </w:rPr>
              <w:lastRenderedPageBreak/>
              <w:t xml:space="preserve">Наприклад, вибрати </w:t>
            </w:r>
            <w:r w:rsidRPr="00AE4C23">
              <w:rPr>
                <w:rFonts w:cs="Times New Roman"/>
                <w:i/>
                <w:sz w:val="26"/>
                <w:szCs w:val="26"/>
              </w:rPr>
              <w:t>Роки</w:t>
            </w:r>
            <w:r w:rsidRPr="00B75B2F">
              <w:rPr>
                <w:rFonts w:cs="Times New Roman"/>
                <w:sz w:val="26"/>
                <w:szCs w:val="26"/>
              </w:rPr>
              <w:t xml:space="preserve"> та вказати вік у роках, або обрати </w:t>
            </w:r>
            <w:r w:rsidRPr="00AE4C23">
              <w:rPr>
                <w:rFonts w:cs="Times New Roman"/>
                <w:i/>
                <w:sz w:val="26"/>
                <w:szCs w:val="26"/>
              </w:rPr>
              <w:t>До року</w:t>
            </w:r>
            <w:r w:rsidRPr="00B75B2F">
              <w:rPr>
                <w:rFonts w:cs="Times New Roman"/>
                <w:sz w:val="26"/>
                <w:szCs w:val="26"/>
              </w:rPr>
              <w:t xml:space="preserve"> та вказати вік у місяцях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0238BD" w:rsidRPr="00B75B2F" w14:paraId="704B86BE" w14:textId="77777777" w:rsidTr="000238BD">
        <w:tc>
          <w:tcPr>
            <w:tcW w:w="577" w:type="dxa"/>
          </w:tcPr>
          <w:p w14:paraId="4653D682" w14:textId="77777777" w:rsidR="000238BD" w:rsidRPr="00B75B2F" w:rsidRDefault="000238BD" w:rsidP="009B596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75B2F">
              <w:rPr>
                <w:rFonts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714" w:type="dxa"/>
          </w:tcPr>
          <w:p w14:paraId="1959049B" w14:textId="77777777" w:rsidR="000238BD" w:rsidRPr="00B75B2F" w:rsidRDefault="000238BD" w:rsidP="009B596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75B2F">
              <w:rPr>
                <w:rFonts w:cs="Times New Roman"/>
                <w:sz w:val="26"/>
                <w:szCs w:val="26"/>
              </w:rPr>
              <w:t>-</w:t>
            </w:r>
            <w:r w:rsidRPr="00B75B2F">
              <w:rPr>
                <w:rFonts w:cs="Times New Roman"/>
                <w:sz w:val="26"/>
                <w:szCs w:val="26"/>
                <w:lang w:val="en-US"/>
              </w:rPr>
              <w:t>//</w:t>
            </w:r>
            <w:r w:rsidRPr="00B75B2F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988" w:type="dxa"/>
          </w:tcPr>
          <w:p w14:paraId="07127DD0" w14:textId="77777777" w:rsidR="000238BD" w:rsidRPr="00B75B2F" w:rsidRDefault="000238BD" w:rsidP="009B596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75B2F">
              <w:rPr>
                <w:rFonts w:cs="Times New Roman"/>
                <w:sz w:val="26"/>
                <w:szCs w:val="26"/>
              </w:rPr>
              <w:t>Діагноз</w:t>
            </w:r>
          </w:p>
        </w:tc>
        <w:tc>
          <w:tcPr>
            <w:tcW w:w="5916" w:type="dxa"/>
          </w:tcPr>
          <w:p w14:paraId="6B713D52" w14:textId="77777777" w:rsidR="000238BD" w:rsidRPr="00B75B2F" w:rsidRDefault="000238BD" w:rsidP="009B596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75B2F">
              <w:rPr>
                <w:rFonts w:cs="Times New Roman"/>
                <w:sz w:val="26"/>
                <w:szCs w:val="26"/>
              </w:rPr>
              <w:t>Вибір з довідника.</w:t>
            </w:r>
          </w:p>
          <w:p w14:paraId="724A6BCC" w14:textId="77777777" w:rsidR="000238BD" w:rsidRPr="00B75B2F" w:rsidRDefault="000238BD" w:rsidP="009B596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75B2F">
              <w:rPr>
                <w:rFonts w:cs="Times New Roman"/>
                <w:sz w:val="26"/>
                <w:szCs w:val="26"/>
              </w:rPr>
              <w:t xml:space="preserve">Підтримується пошук за частиною цифрового або буквенного значення. Зверніть увагу коди містять тільки латинські букви (англійська розкладка). </w:t>
            </w:r>
          </w:p>
          <w:p w14:paraId="2C165870" w14:textId="77777777" w:rsidR="000238BD" w:rsidRPr="00B75B2F" w:rsidRDefault="000238BD" w:rsidP="009B596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75B2F">
              <w:rPr>
                <w:rFonts w:cs="Times New Roman"/>
                <w:noProof/>
                <w:sz w:val="26"/>
                <w:szCs w:val="26"/>
              </w:rPr>
              <w:drawing>
                <wp:inline distT="0" distB="0" distL="0" distR="0" wp14:anchorId="03AD9990" wp14:editId="35E8C9AF">
                  <wp:extent cx="1828800" cy="18669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8BD" w:rsidRPr="00B75B2F" w14:paraId="04BAC918" w14:textId="77777777" w:rsidTr="000238BD">
        <w:tc>
          <w:tcPr>
            <w:tcW w:w="577" w:type="dxa"/>
          </w:tcPr>
          <w:p w14:paraId="1C7D20DC" w14:textId="77777777" w:rsidR="000238BD" w:rsidRPr="00B75B2F" w:rsidRDefault="000238BD" w:rsidP="009B596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75B2F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714" w:type="dxa"/>
          </w:tcPr>
          <w:p w14:paraId="076258E3" w14:textId="77777777" w:rsidR="000238BD" w:rsidRPr="00B75B2F" w:rsidRDefault="000238BD" w:rsidP="009B596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75B2F">
              <w:rPr>
                <w:rFonts w:cs="Times New Roman"/>
                <w:sz w:val="26"/>
                <w:szCs w:val="26"/>
              </w:rPr>
              <w:t>-</w:t>
            </w:r>
            <w:r w:rsidRPr="00B75B2F">
              <w:rPr>
                <w:rFonts w:cs="Times New Roman"/>
                <w:sz w:val="26"/>
                <w:szCs w:val="26"/>
                <w:lang w:val="en-US"/>
              </w:rPr>
              <w:t>//</w:t>
            </w:r>
            <w:r w:rsidRPr="00B75B2F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988" w:type="dxa"/>
          </w:tcPr>
          <w:p w14:paraId="62F8C272" w14:textId="77777777" w:rsidR="000238BD" w:rsidRPr="00B75B2F" w:rsidRDefault="000238BD" w:rsidP="009B596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75B2F">
              <w:rPr>
                <w:rFonts w:cs="Times New Roman"/>
                <w:sz w:val="26"/>
                <w:szCs w:val="26"/>
              </w:rPr>
              <w:t>Дата трансплантації</w:t>
            </w:r>
          </w:p>
        </w:tc>
        <w:tc>
          <w:tcPr>
            <w:tcW w:w="5916" w:type="dxa"/>
          </w:tcPr>
          <w:p w14:paraId="7C488247" w14:textId="77777777" w:rsidR="000238BD" w:rsidRPr="00B75B2F" w:rsidRDefault="000238BD" w:rsidP="009B596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75B2F">
              <w:rPr>
                <w:rFonts w:cs="Times New Roman"/>
                <w:sz w:val="26"/>
                <w:szCs w:val="26"/>
              </w:rPr>
              <w:t xml:space="preserve">Вибір з довідника </w:t>
            </w:r>
            <w:r w:rsidRPr="00AE4C23">
              <w:rPr>
                <w:rFonts w:cs="Times New Roman"/>
                <w:i/>
                <w:sz w:val="26"/>
                <w:szCs w:val="26"/>
              </w:rPr>
              <w:t>Календар</w:t>
            </w:r>
            <w:r w:rsidRPr="00B75B2F">
              <w:rPr>
                <w:rFonts w:cs="Times New Roman"/>
                <w:sz w:val="26"/>
                <w:szCs w:val="26"/>
              </w:rPr>
              <w:t xml:space="preserve"> або внесення дати з клавіатури.</w:t>
            </w:r>
          </w:p>
        </w:tc>
      </w:tr>
      <w:tr w:rsidR="000238BD" w:rsidRPr="00B75B2F" w14:paraId="195985C0" w14:textId="77777777" w:rsidTr="000238BD">
        <w:tc>
          <w:tcPr>
            <w:tcW w:w="577" w:type="dxa"/>
          </w:tcPr>
          <w:p w14:paraId="753B8C87" w14:textId="25A0C580" w:rsidR="000238BD" w:rsidRPr="00B75B2F" w:rsidRDefault="000238BD" w:rsidP="009B5964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1714" w:type="dxa"/>
          </w:tcPr>
          <w:p w14:paraId="088B04BE" w14:textId="77777777" w:rsidR="000238BD" w:rsidRPr="00B75B2F" w:rsidRDefault="000238BD" w:rsidP="009B596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75B2F">
              <w:rPr>
                <w:rFonts w:cs="Times New Roman"/>
                <w:sz w:val="26"/>
                <w:szCs w:val="26"/>
              </w:rPr>
              <w:t>-</w:t>
            </w:r>
            <w:r w:rsidRPr="00B75B2F">
              <w:rPr>
                <w:rFonts w:cs="Times New Roman"/>
                <w:sz w:val="26"/>
                <w:szCs w:val="26"/>
                <w:lang w:val="en-US"/>
              </w:rPr>
              <w:t>//</w:t>
            </w:r>
            <w:r w:rsidRPr="00B75B2F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988" w:type="dxa"/>
          </w:tcPr>
          <w:p w14:paraId="58419D80" w14:textId="77777777" w:rsidR="000238BD" w:rsidRPr="00B75B2F" w:rsidRDefault="000238BD" w:rsidP="009B596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75B2F">
              <w:rPr>
                <w:rFonts w:cs="Times New Roman"/>
                <w:sz w:val="26"/>
                <w:szCs w:val="26"/>
              </w:rPr>
              <w:t>Вид трансплантації</w:t>
            </w:r>
          </w:p>
        </w:tc>
        <w:tc>
          <w:tcPr>
            <w:tcW w:w="5916" w:type="dxa"/>
          </w:tcPr>
          <w:p w14:paraId="68442558" w14:textId="77777777" w:rsidR="000238BD" w:rsidRPr="00B75B2F" w:rsidRDefault="000238BD" w:rsidP="009B596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75B2F">
              <w:rPr>
                <w:rFonts w:cs="Times New Roman"/>
                <w:sz w:val="26"/>
                <w:szCs w:val="26"/>
              </w:rPr>
              <w:t>Вибір з довідника.</w:t>
            </w:r>
          </w:p>
        </w:tc>
      </w:tr>
      <w:tr w:rsidR="000238BD" w:rsidRPr="00B75B2F" w14:paraId="5D66D2FB" w14:textId="77777777" w:rsidTr="000238BD">
        <w:tc>
          <w:tcPr>
            <w:tcW w:w="577" w:type="dxa"/>
          </w:tcPr>
          <w:p w14:paraId="1A6CD5FE" w14:textId="77777777" w:rsidR="000238BD" w:rsidRPr="00B75B2F" w:rsidRDefault="000238BD" w:rsidP="009B596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75B2F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1714" w:type="dxa"/>
          </w:tcPr>
          <w:p w14:paraId="5C5A3070" w14:textId="77777777" w:rsidR="000238BD" w:rsidRPr="00B75B2F" w:rsidRDefault="000238BD" w:rsidP="009B596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75B2F">
              <w:rPr>
                <w:rFonts w:cs="Times New Roman"/>
                <w:sz w:val="26"/>
                <w:szCs w:val="26"/>
              </w:rPr>
              <w:t>-</w:t>
            </w:r>
            <w:r w:rsidRPr="00B75B2F">
              <w:rPr>
                <w:rFonts w:cs="Times New Roman"/>
                <w:sz w:val="26"/>
                <w:szCs w:val="26"/>
                <w:lang w:val="en-US"/>
              </w:rPr>
              <w:t>//</w:t>
            </w:r>
            <w:r w:rsidRPr="00B75B2F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988" w:type="dxa"/>
          </w:tcPr>
          <w:p w14:paraId="0B011740" w14:textId="77777777" w:rsidR="000238BD" w:rsidRPr="00B75B2F" w:rsidRDefault="000238BD" w:rsidP="009B596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75B2F">
              <w:rPr>
                <w:rFonts w:cs="Times New Roman"/>
                <w:sz w:val="26"/>
                <w:szCs w:val="26"/>
              </w:rPr>
              <w:t>Результат</w:t>
            </w:r>
          </w:p>
        </w:tc>
        <w:tc>
          <w:tcPr>
            <w:tcW w:w="5916" w:type="dxa"/>
          </w:tcPr>
          <w:p w14:paraId="43E5AE91" w14:textId="77777777" w:rsidR="000238BD" w:rsidRPr="00B75B2F" w:rsidRDefault="000238BD" w:rsidP="009B596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75B2F">
              <w:rPr>
                <w:rFonts w:cs="Times New Roman"/>
                <w:sz w:val="26"/>
                <w:szCs w:val="26"/>
              </w:rPr>
              <w:t>Вибір з довідника.</w:t>
            </w:r>
          </w:p>
        </w:tc>
      </w:tr>
      <w:tr w:rsidR="000238BD" w:rsidRPr="00B75B2F" w14:paraId="7119E9A2" w14:textId="77777777" w:rsidTr="000238BD">
        <w:tc>
          <w:tcPr>
            <w:tcW w:w="577" w:type="dxa"/>
          </w:tcPr>
          <w:p w14:paraId="4CB8CD03" w14:textId="77777777" w:rsidR="000238BD" w:rsidRPr="00B75B2F" w:rsidRDefault="000238BD" w:rsidP="009B596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75B2F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1714" w:type="dxa"/>
          </w:tcPr>
          <w:p w14:paraId="689DC028" w14:textId="77777777" w:rsidR="000238BD" w:rsidRPr="00B75B2F" w:rsidRDefault="000238BD" w:rsidP="009B596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75B2F">
              <w:rPr>
                <w:rFonts w:cs="Times New Roman"/>
                <w:sz w:val="26"/>
                <w:szCs w:val="26"/>
              </w:rPr>
              <w:t>-</w:t>
            </w:r>
            <w:r w:rsidRPr="00B75B2F">
              <w:rPr>
                <w:rFonts w:cs="Times New Roman"/>
                <w:sz w:val="26"/>
                <w:szCs w:val="26"/>
                <w:lang w:val="en-US"/>
              </w:rPr>
              <w:t>//</w:t>
            </w:r>
            <w:r w:rsidRPr="00B75B2F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988" w:type="dxa"/>
          </w:tcPr>
          <w:p w14:paraId="06E1B718" w14:textId="77777777" w:rsidR="000238BD" w:rsidRPr="00B75B2F" w:rsidRDefault="000238BD" w:rsidP="009B596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75B2F">
              <w:rPr>
                <w:rFonts w:cs="Times New Roman"/>
                <w:sz w:val="26"/>
                <w:szCs w:val="26"/>
              </w:rPr>
              <w:t>Дата смерті або виписки зі стаціонару</w:t>
            </w:r>
          </w:p>
        </w:tc>
        <w:tc>
          <w:tcPr>
            <w:tcW w:w="5916" w:type="dxa"/>
          </w:tcPr>
          <w:p w14:paraId="1C39D12A" w14:textId="77777777" w:rsidR="000238BD" w:rsidRPr="00B75B2F" w:rsidRDefault="000238BD" w:rsidP="009B596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75B2F">
              <w:rPr>
                <w:rFonts w:cs="Times New Roman"/>
                <w:sz w:val="26"/>
                <w:szCs w:val="26"/>
              </w:rPr>
              <w:t xml:space="preserve">Вибір з довідника </w:t>
            </w:r>
            <w:r w:rsidRPr="00AE4C23">
              <w:rPr>
                <w:rFonts w:cs="Times New Roman"/>
                <w:i/>
                <w:sz w:val="26"/>
                <w:szCs w:val="26"/>
              </w:rPr>
              <w:t>Календар</w:t>
            </w:r>
            <w:r w:rsidRPr="00B75B2F">
              <w:rPr>
                <w:rFonts w:cs="Times New Roman"/>
                <w:sz w:val="26"/>
                <w:szCs w:val="26"/>
              </w:rPr>
              <w:t xml:space="preserve"> або внесення дати з клавіатури.</w:t>
            </w:r>
          </w:p>
        </w:tc>
      </w:tr>
    </w:tbl>
    <w:p w14:paraId="57078D05" w14:textId="77777777" w:rsidR="000238BD" w:rsidRDefault="000238BD" w:rsidP="000238BD">
      <w:pPr>
        <w:ind w:firstLine="708"/>
      </w:pPr>
      <w:r w:rsidRPr="000A6F10">
        <w:t>Після того як заповн</w:t>
      </w:r>
      <w:r>
        <w:t xml:space="preserve">или рядок, потрібно натиснути кнопку </w:t>
      </w:r>
      <w:r w:rsidRPr="008918CC">
        <w:rPr>
          <w:i/>
        </w:rPr>
        <w:t>Додати</w:t>
      </w:r>
      <w:r>
        <w:t>, яка знаходиться на початку рядка.</w:t>
      </w:r>
    </w:p>
    <w:p w14:paraId="57B9D50D" w14:textId="77777777" w:rsidR="000238BD" w:rsidRDefault="000238BD" w:rsidP="000238BD">
      <w:r>
        <w:rPr>
          <w:noProof/>
        </w:rPr>
        <w:drawing>
          <wp:inline distT="0" distB="0" distL="0" distR="0" wp14:anchorId="2A589316" wp14:editId="230F8B09">
            <wp:extent cx="1638300" cy="10001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F4491" w14:textId="77777777" w:rsidR="000238BD" w:rsidRDefault="000238BD" w:rsidP="000238BD">
      <w:pPr>
        <w:ind w:firstLine="708"/>
      </w:pPr>
      <w:r>
        <w:t>Якщо якесь з обов’язкових полів не буде заповнене, то рядок не збережеться та сервіс підкреслить червоним обов’язкові до заповнення поля.</w:t>
      </w:r>
    </w:p>
    <w:p w14:paraId="23663749" w14:textId="77777777" w:rsidR="000238BD" w:rsidRDefault="000238BD" w:rsidP="000238BD">
      <w:pPr>
        <w:ind w:firstLine="0"/>
      </w:pPr>
      <w:r>
        <w:rPr>
          <w:noProof/>
        </w:rPr>
        <w:drawing>
          <wp:inline distT="0" distB="0" distL="0" distR="0" wp14:anchorId="26559C28" wp14:editId="3D5473BD">
            <wp:extent cx="6480175" cy="11620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39F5F" w14:textId="77777777" w:rsidR="000238BD" w:rsidRDefault="000238BD" w:rsidP="000238BD">
      <w:pPr>
        <w:ind w:firstLine="708"/>
      </w:pPr>
      <w:r>
        <w:t xml:space="preserve">Заповніть поля та натисніть </w:t>
      </w:r>
      <w:r w:rsidRPr="008918CC">
        <w:rPr>
          <w:i/>
        </w:rPr>
        <w:t>Додати</w:t>
      </w:r>
      <w:r>
        <w:t>.</w:t>
      </w:r>
    </w:p>
    <w:p w14:paraId="3FE5CDAA" w14:textId="77777777" w:rsidR="000238BD" w:rsidRDefault="000238BD" w:rsidP="000238BD">
      <w:pPr>
        <w:ind w:firstLine="708"/>
      </w:pPr>
      <w:r>
        <w:t xml:space="preserve">Коли рядок доданий, то кнопка </w:t>
      </w:r>
      <w:r w:rsidRPr="008918CC">
        <w:rPr>
          <w:i/>
        </w:rPr>
        <w:t>Додати</w:t>
      </w:r>
      <w:r>
        <w:t xml:space="preserve"> на початку рядка змінюється на дві кнопки </w:t>
      </w:r>
      <w:r w:rsidRPr="008918CC">
        <w:rPr>
          <w:i/>
        </w:rPr>
        <w:t>Видалити</w:t>
      </w:r>
      <w:r>
        <w:t xml:space="preserve"> та </w:t>
      </w:r>
      <w:r w:rsidRPr="008918CC">
        <w:rPr>
          <w:i/>
        </w:rPr>
        <w:t>Оновити</w:t>
      </w:r>
      <w:r>
        <w:t xml:space="preserve">. </w:t>
      </w:r>
    </w:p>
    <w:p w14:paraId="6E0FB78A" w14:textId="77777777" w:rsidR="000238BD" w:rsidRDefault="000238BD" w:rsidP="000238BD">
      <w:pPr>
        <w:ind w:firstLine="708"/>
      </w:pPr>
      <w:r>
        <w:t xml:space="preserve">Кнопка </w:t>
      </w:r>
      <w:r w:rsidRPr="008918CC">
        <w:rPr>
          <w:i/>
        </w:rPr>
        <w:t>Видалити</w:t>
      </w:r>
      <w:r>
        <w:t xml:space="preserve"> видалить весь рядок.</w:t>
      </w:r>
    </w:p>
    <w:p w14:paraId="6C011F98" w14:textId="77777777" w:rsidR="000238BD" w:rsidRPr="000A6F10" w:rsidRDefault="000238BD" w:rsidP="000238BD">
      <w:pPr>
        <w:ind w:firstLine="708"/>
      </w:pPr>
      <w:r>
        <w:t xml:space="preserve">Кнопка </w:t>
      </w:r>
      <w:r w:rsidRPr="008918CC">
        <w:rPr>
          <w:i/>
        </w:rPr>
        <w:t>Оновити</w:t>
      </w:r>
      <w:r>
        <w:t xml:space="preserve"> використовується коли у вже доданому рядку потрібно зробити правки. Виправіть та натисніть </w:t>
      </w:r>
      <w:r w:rsidRPr="008918CC">
        <w:rPr>
          <w:i/>
        </w:rPr>
        <w:t>Оновити</w:t>
      </w:r>
      <w:r>
        <w:t xml:space="preserve">. </w:t>
      </w:r>
    </w:p>
    <w:p w14:paraId="293D7C7E" w14:textId="59437859" w:rsidR="00CF31CC" w:rsidRDefault="00CF31CC" w:rsidP="00CF31CC">
      <w:pPr>
        <w:pStyle w:val="1"/>
      </w:pPr>
      <w:bookmarkStart w:id="11" w:name="_Toc164432970"/>
      <w:r>
        <w:t>Запит</w:t>
      </w:r>
      <w:bookmarkStart w:id="12" w:name="_Toc147162022"/>
      <w:r w:rsidRPr="00CF31CC">
        <w:t xml:space="preserve"> </w:t>
      </w:r>
      <w:r w:rsidRPr="00AD4276">
        <w:t xml:space="preserve">Повідомлення в </w:t>
      </w:r>
      <w:proofErr w:type="spellStart"/>
      <w:r w:rsidRPr="00AD4276">
        <w:t>техпідтримку</w:t>
      </w:r>
      <w:bookmarkEnd w:id="11"/>
      <w:bookmarkEnd w:id="12"/>
      <w:proofErr w:type="spellEnd"/>
    </w:p>
    <w:p w14:paraId="26DE0634" w14:textId="5295F608" w:rsidR="00500082" w:rsidRDefault="00500082" w:rsidP="00500082">
      <w:pPr>
        <w:ind w:firstLine="708"/>
      </w:pPr>
      <w:r>
        <w:t>У разі виникнення проблем із входом, помилок у роботі Сервісу звітності на сторінці входу та на сторінці звітування розміщено посилання для створення повідомлення до технічної підтримки Сервісу звітності.</w:t>
      </w:r>
    </w:p>
    <w:p w14:paraId="5E0C8558" w14:textId="1424B8C7" w:rsidR="00500082" w:rsidRDefault="00500082" w:rsidP="00500082">
      <w:pPr>
        <w:ind w:firstLine="0"/>
      </w:pPr>
      <w:r>
        <w:rPr>
          <w:noProof/>
        </w:rPr>
        <w:lastRenderedPageBreak/>
        <w:drawing>
          <wp:inline distT="0" distB="0" distL="0" distR="0" wp14:anchorId="5FD168DB" wp14:editId="6F48F84D">
            <wp:extent cx="3323645" cy="301563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47183" cy="303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47B3E" w14:textId="5D6A8E2B" w:rsidR="00CF31CC" w:rsidRDefault="00500082" w:rsidP="00500082">
      <w:pPr>
        <w:ind w:firstLine="0"/>
      </w:pPr>
      <w:r>
        <w:rPr>
          <w:noProof/>
        </w:rPr>
        <w:drawing>
          <wp:inline distT="0" distB="0" distL="0" distR="0" wp14:anchorId="20BF6575" wp14:editId="3B253845">
            <wp:extent cx="4063313" cy="771277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18094" cy="78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CEC8C" w14:textId="456BAA66" w:rsidR="00500082" w:rsidRDefault="00500082" w:rsidP="00500082">
      <w:pPr>
        <w:ind w:firstLine="0"/>
      </w:pPr>
    </w:p>
    <w:p w14:paraId="4E74E857" w14:textId="77777777" w:rsidR="00500082" w:rsidRDefault="00500082" w:rsidP="00500082">
      <w:pPr>
        <w:ind w:firstLine="0"/>
      </w:pPr>
    </w:p>
    <w:p w14:paraId="369AC4D7" w14:textId="4CAAF368" w:rsidR="00CF31CC" w:rsidRDefault="00500082" w:rsidP="00CF31CC">
      <w:pPr>
        <w:ind w:firstLine="0"/>
      </w:pPr>
      <w:r>
        <w:rPr>
          <w:noProof/>
        </w:rPr>
        <w:drawing>
          <wp:inline distT="0" distB="0" distL="0" distR="0" wp14:anchorId="5548AAEE" wp14:editId="4C6EA72E">
            <wp:extent cx="3927944" cy="3407373"/>
            <wp:effectExtent l="0" t="0" r="0" b="31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39633" cy="341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E3396" w14:textId="77777777" w:rsidR="00CF31CC" w:rsidRDefault="00CF31CC" w:rsidP="00CF31CC">
      <w:pPr>
        <w:ind w:firstLine="0"/>
      </w:pPr>
    </w:p>
    <w:p w14:paraId="068DE646" w14:textId="4771F1DF" w:rsidR="00CF31CC" w:rsidRDefault="00CF31CC" w:rsidP="00CF31CC">
      <w:pPr>
        <w:ind w:firstLine="708"/>
      </w:pPr>
      <w:r>
        <w:t>Заповніть всі поля. У полі Повідомлення викладіть суть питання</w:t>
      </w:r>
      <w:r w:rsidR="00500082">
        <w:t xml:space="preserve"> </w:t>
      </w:r>
      <w:r>
        <w:t xml:space="preserve">та натисніть </w:t>
      </w:r>
      <w:r w:rsidR="00500082">
        <w:t>Відправити</w:t>
      </w:r>
      <w:r>
        <w:t xml:space="preserve">. </w:t>
      </w:r>
    </w:p>
    <w:p w14:paraId="67B6E7A6" w14:textId="77777777" w:rsidR="00CF31CC" w:rsidRDefault="00CF31CC" w:rsidP="00CF31CC">
      <w:pPr>
        <w:ind w:firstLine="708"/>
      </w:pPr>
      <w:r>
        <w:t xml:space="preserve">При успішному надсиланні ви отримаєте на вказану вами електронну пошту лист з темою </w:t>
      </w:r>
      <w:r w:rsidRPr="00640A0A">
        <w:t>Ваш запит зареєстровано з ідентифікатором запиту ## RE-</w:t>
      </w:r>
      <w:r>
        <w:t>ХХХХХ</w:t>
      </w:r>
      <w:r w:rsidRPr="00640A0A">
        <w:t xml:space="preserve"> ##</w:t>
      </w:r>
      <w:r>
        <w:t>, де</w:t>
      </w:r>
    </w:p>
    <w:p w14:paraId="6EE1A9DD" w14:textId="77777777" w:rsidR="00CF31CC" w:rsidRPr="00C45F69" w:rsidRDefault="00CF31CC" w:rsidP="00CF31CC">
      <w:pPr>
        <w:ind w:firstLine="708"/>
      </w:pPr>
      <w:r w:rsidRPr="00640A0A">
        <w:t>## RE-</w:t>
      </w:r>
      <w:r>
        <w:t>ХХХХХ</w:t>
      </w:r>
      <w:r w:rsidRPr="00640A0A">
        <w:t xml:space="preserve"> ##</w:t>
      </w:r>
      <w:r>
        <w:t xml:space="preserve"> - це номер вашого запиту.</w:t>
      </w:r>
    </w:p>
    <w:p w14:paraId="623E65F7" w14:textId="77777777" w:rsidR="00CF31CC" w:rsidRDefault="00CF31CC" w:rsidP="00CF31CC">
      <w:pPr>
        <w:ind w:firstLine="0"/>
      </w:pPr>
      <w:r>
        <w:rPr>
          <w:noProof/>
        </w:rPr>
        <w:drawing>
          <wp:inline distT="0" distB="0" distL="0" distR="0" wp14:anchorId="3DB4C311" wp14:editId="5AAC3D77">
            <wp:extent cx="6480175" cy="280670"/>
            <wp:effectExtent l="0" t="0" r="0" b="508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A971D" w14:textId="77777777" w:rsidR="00CF31CC" w:rsidRDefault="00CF31CC" w:rsidP="00CF31CC">
      <w:pPr>
        <w:ind w:firstLine="0"/>
      </w:pPr>
      <w:r>
        <w:rPr>
          <w:noProof/>
        </w:rPr>
        <w:lastRenderedPageBreak/>
        <w:drawing>
          <wp:inline distT="0" distB="0" distL="0" distR="0" wp14:anchorId="1CBED35A" wp14:editId="5FBEE45B">
            <wp:extent cx="6480175" cy="2696845"/>
            <wp:effectExtent l="0" t="0" r="0" b="825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69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3F9F7" w14:textId="77777777" w:rsidR="00CF31CC" w:rsidRDefault="00CF31CC" w:rsidP="00CF31CC">
      <w:pPr>
        <w:ind w:firstLine="708"/>
      </w:pPr>
      <w:r>
        <w:t>В рамках цього запиту можуть надходити листи з питаннями до вас або рекомендаціями. Наприклад.</w:t>
      </w:r>
    </w:p>
    <w:p w14:paraId="2EF96F0B" w14:textId="77777777" w:rsidR="00CF31CC" w:rsidRDefault="00CF31CC" w:rsidP="00CF31CC">
      <w:pPr>
        <w:ind w:firstLine="0"/>
      </w:pPr>
      <w:r>
        <w:rPr>
          <w:noProof/>
        </w:rPr>
        <w:drawing>
          <wp:inline distT="0" distB="0" distL="0" distR="0" wp14:anchorId="394B6DE5" wp14:editId="1DC3C72E">
            <wp:extent cx="4558917" cy="2222500"/>
            <wp:effectExtent l="0" t="0" r="0" b="63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66864" cy="2226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5CBA5" w14:textId="77777777" w:rsidR="00CF31CC" w:rsidRDefault="00CF31CC" w:rsidP="00CF31CC">
      <w:pPr>
        <w:ind w:firstLine="0"/>
      </w:pPr>
      <w:r>
        <w:tab/>
        <w:t>І коли ваш запит виконано та закрито, то ви отримаєте приблизно таке повідомлення.</w:t>
      </w:r>
    </w:p>
    <w:p w14:paraId="6F0239D4" w14:textId="77777777" w:rsidR="00CF31CC" w:rsidRDefault="00CF31CC" w:rsidP="00CF31CC">
      <w:pPr>
        <w:ind w:firstLine="0"/>
      </w:pPr>
      <w:r>
        <w:rPr>
          <w:noProof/>
        </w:rPr>
        <w:drawing>
          <wp:inline distT="0" distB="0" distL="0" distR="0" wp14:anchorId="7ABCF325" wp14:editId="3DC8BE90">
            <wp:extent cx="4463051" cy="19431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466929" cy="194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09855" w14:textId="5B393A53" w:rsidR="004D2516" w:rsidRPr="00A71241" w:rsidRDefault="004D2516" w:rsidP="00500082">
      <w:pPr>
        <w:pStyle w:val="1"/>
        <w:numPr>
          <w:ilvl w:val="0"/>
          <w:numId w:val="0"/>
        </w:numPr>
        <w:ind w:left="432"/>
        <w:rPr>
          <w:lang w:val="en-US"/>
        </w:rPr>
      </w:pPr>
    </w:p>
    <w:p w14:paraId="6AD55DE8" w14:textId="77777777" w:rsidR="006829B5" w:rsidRPr="00B134E3" w:rsidRDefault="006829B5" w:rsidP="006829B5">
      <w:pPr>
        <w:pStyle w:val="a5"/>
      </w:pPr>
    </w:p>
    <w:p w14:paraId="61057DE4" w14:textId="77777777" w:rsidR="006829B5" w:rsidRDefault="006829B5" w:rsidP="00964560">
      <w:pPr>
        <w:ind w:firstLine="0"/>
      </w:pPr>
    </w:p>
    <w:p w14:paraId="49ACCFD3" w14:textId="44814498" w:rsidR="00964560" w:rsidRPr="004F1CE2" w:rsidRDefault="004F1CE2" w:rsidP="00964560">
      <w:pPr>
        <w:ind w:firstLine="0"/>
      </w:pPr>
      <w:r>
        <w:t xml:space="preserve"> </w:t>
      </w:r>
    </w:p>
    <w:sectPr w:rsidR="00964560" w:rsidRPr="004F1CE2" w:rsidSect="00ED5C81"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429D5"/>
    <w:multiLevelType w:val="multilevel"/>
    <w:tmpl w:val="B34C1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8C1D91"/>
    <w:multiLevelType w:val="multilevel"/>
    <w:tmpl w:val="BB46F262"/>
    <w:lvl w:ilvl="0">
      <w:start w:val="1"/>
      <w:numFmt w:val="decimal"/>
      <w:pStyle w:val="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3D2324D"/>
    <w:multiLevelType w:val="multilevel"/>
    <w:tmpl w:val="FCD65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36390080">
    <w:abstractNumId w:val="1"/>
  </w:num>
  <w:num w:numId="2" w16cid:durableId="501706435">
    <w:abstractNumId w:val="0"/>
  </w:num>
  <w:num w:numId="3" w16cid:durableId="1558474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A2"/>
    <w:rsid w:val="00005D8B"/>
    <w:rsid w:val="000173A3"/>
    <w:rsid w:val="00021998"/>
    <w:rsid w:val="000238BD"/>
    <w:rsid w:val="000A6F10"/>
    <w:rsid w:val="000B6772"/>
    <w:rsid w:val="00101776"/>
    <w:rsid w:val="00135ABA"/>
    <w:rsid w:val="00175692"/>
    <w:rsid w:val="00191ABB"/>
    <w:rsid w:val="001F2B9B"/>
    <w:rsid w:val="00234130"/>
    <w:rsid w:val="002343FB"/>
    <w:rsid w:val="002C1AFF"/>
    <w:rsid w:val="002E250D"/>
    <w:rsid w:val="002E5C6D"/>
    <w:rsid w:val="00382034"/>
    <w:rsid w:val="00383318"/>
    <w:rsid w:val="003C6CB0"/>
    <w:rsid w:val="00442B88"/>
    <w:rsid w:val="00497751"/>
    <w:rsid w:val="004A68A2"/>
    <w:rsid w:val="004D2516"/>
    <w:rsid w:val="004E42EB"/>
    <w:rsid w:val="004F1CE2"/>
    <w:rsid w:val="00500082"/>
    <w:rsid w:val="005514D7"/>
    <w:rsid w:val="00566DEF"/>
    <w:rsid w:val="00595657"/>
    <w:rsid w:val="00600875"/>
    <w:rsid w:val="00605438"/>
    <w:rsid w:val="006628D2"/>
    <w:rsid w:val="00667800"/>
    <w:rsid w:val="00671124"/>
    <w:rsid w:val="006829B5"/>
    <w:rsid w:val="006D352A"/>
    <w:rsid w:val="006E0A24"/>
    <w:rsid w:val="00700E0E"/>
    <w:rsid w:val="007311C6"/>
    <w:rsid w:val="00752795"/>
    <w:rsid w:val="00772464"/>
    <w:rsid w:val="0077552D"/>
    <w:rsid w:val="00796BF2"/>
    <w:rsid w:val="007C229A"/>
    <w:rsid w:val="007E002D"/>
    <w:rsid w:val="007F2442"/>
    <w:rsid w:val="00811459"/>
    <w:rsid w:val="00811F5B"/>
    <w:rsid w:val="008918CC"/>
    <w:rsid w:val="00964560"/>
    <w:rsid w:val="009C5CB1"/>
    <w:rsid w:val="009D6956"/>
    <w:rsid w:val="009F6194"/>
    <w:rsid w:val="00A112D2"/>
    <w:rsid w:val="00A11541"/>
    <w:rsid w:val="00A71241"/>
    <w:rsid w:val="00A80632"/>
    <w:rsid w:val="00AE0CAB"/>
    <w:rsid w:val="00AE4C23"/>
    <w:rsid w:val="00B01391"/>
    <w:rsid w:val="00B5208B"/>
    <w:rsid w:val="00B75B2F"/>
    <w:rsid w:val="00B8334F"/>
    <w:rsid w:val="00BA336C"/>
    <w:rsid w:val="00BD60F3"/>
    <w:rsid w:val="00C12213"/>
    <w:rsid w:val="00C50F46"/>
    <w:rsid w:val="00CB1F51"/>
    <w:rsid w:val="00CB63B2"/>
    <w:rsid w:val="00CC0D99"/>
    <w:rsid w:val="00CF31CC"/>
    <w:rsid w:val="00CF6EA1"/>
    <w:rsid w:val="00D26C65"/>
    <w:rsid w:val="00D45150"/>
    <w:rsid w:val="00D904B7"/>
    <w:rsid w:val="00DA0CA6"/>
    <w:rsid w:val="00DA1E55"/>
    <w:rsid w:val="00DA2437"/>
    <w:rsid w:val="00DB07D9"/>
    <w:rsid w:val="00DC7317"/>
    <w:rsid w:val="00E449D6"/>
    <w:rsid w:val="00E658AB"/>
    <w:rsid w:val="00ED46AD"/>
    <w:rsid w:val="00ED5C81"/>
    <w:rsid w:val="00F10A26"/>
    <w:rsid w:val="00F31BCF"/>
    <w:rsid w:val="00FA3CBE"/>
    <w:rsid w:val="00FD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6FB2"/>
  <w15:chartTrackingRefBased/>
  <w15:docId w15:val="{6B7E9FD7-F5CC-4EAE-8DED-7D490C02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75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71124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E0A24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0A24"/>
    <w:rPr>
      <w:rFonts w:ascii="Times New Roman" w:eastAsiaTheme="majorEastAsia" w:hAnsi="Times New Roman" w:cstheme="majorBidi"/>
      <w:b/>
      <w:i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671124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Hyperlink"/>
    <w:basedOn w:val="a0"/>
    <w:uiPriority w:val="99"/>
    <w:unhideWhenUsed/>
    <w:rsid w:val="0096456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4560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6829B5"/>
    <w:rPr>
      <w:rFonts w:ascii="Times New Roman" w:hAnsi="Times New Roman"/>
      <w:sz w:val="28"/>
    </w:rPr>
  </w:style>
  <w:style w:type="paragraph" w:styleId="a6">
    <w:name w:val="TOC Heading"/>
    <w:basedOn w:val="1"/>
    <w:next w:val="a"/>
    <w:uiPriority w:val="39"/>
    <w:unhideWhenUsed/>
    <w:qFormat/>
    <w:rsid w:val="00CB63B2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uk-UA"/>
    </w:rPr>
  </w:style>
  <w:style w:type="paragraph" w:styleId="11">
    <w:name w:val="toc 1"/>
    <w:basedOn w:val="a"/>
    <w:next w:val="a"/>
    <w:autoRedefine/>
    <w:uiPriority w:val="39"/>
    <w:unhideWhenUsed/>
    <w:rsid w:val="00CB63B2"/>
    <w:pPr>
      <w:spacing w:after="100"/>
    </w:pPr>
  </w:style>
  <w:style w:type="paragraph" w:styleId="a7">
    <w:name w:val="List Paragraph"/>
    <w:basedOn w:val="a"/>
    <w:uiPriority w:val="34"/>
    <w:qFormat/>
    <w:rsid w:val="004D2516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4D2516"/>
    <w:pPr>
      <w:spacing w:after="100"/>
      <w:ind w:left="280"/>
    </w:pPr>
  </w:style>
  <w:style w:type="table" w:styleId="a8">
    <w:name w:val="Table Grid"/>
    <w:basedOn w:val="a1"/>
    <w:uiPriority w:val="39"/>
    <w:rsid w:val="00796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37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customXml" Target="../customXml/item5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hyperlink" Target="https://trpl.nszu.gov.ua/" TargetMode="Externa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57C93DC9629D4987B189E2C469DEF7" ma:contentTypeVersion="7" ma:contentTypeDescription="Створення нового документа." ma:contentTypeScope="" ma:versionID="b2ec51bf6f6c88c27afb5d997f00e2b3">
  <xsd:schema xmlns:xsd="http://www.w3.org/2001/XMLSchema" xmlns:xs="http://www.w3.org/2001/XMLSchema" xmlns:p="http://schemas.microsoft.com/office/2006/metadata/properties" xmlns:ns2="47040a50-42a5-4f81-a769-d8fe839dce45" xmlns:ns3="3b20ba75-00d9-4a69-80f5-9d534ecec645" xmlns:ns4="http://schemas.microsoft.com/sharepoint/v4" xmlns:ns5="f866bc53-1555-4a54-a105-2335d57aa0b4" targetNamespace="http://schemas.microsoft.com/office/2006/metadata/properties" ma:root="true" ma:fieldsID="887592fd53c1b5fd2cc22195ae49b0b6" ns2:_="" ns3:_="" ns4:_="" ns5:_="">
    <xsd:import namespace="47040a50-42a5-4f81-a769-d8fe839dce45"/>
    <xsd:import namespace="3b20ba75-00d9-4a69-80f5-9d534ecec645"/>
    <xsd:import namespace="http://schemas.microsoft.com/sharepoint/v4"/>
    <xsd:import namespace="f866bc53-1555-4a54-a105-2335d57aa0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IconOverlay" minOccurs="0"/>
                <xsd:element ref="ns2:ПІБ" minOccurs="0"/>
                <xsd:element ref="ns5:_x041f__x043e__x0433__x043e__x0434__x0436__x0435__x043d__x043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40a50-42a5-4f81-a769-d8fe839dce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ПІБ" ma:index="14" nillable="true" ma:displayName="ПІБ" ma:list="UserInfo" ma:SharePointGroup="0" ma:internalName="_x041f__x0406__x0411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0ba75-00d9-4a69-80f5-9d534ecec6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6bc53-1555-4a54-a105-2335d57aa0b4" elementFormDefault="qualified">
    <xsd:import namespace="http://schemas.microsoft.com/office/2006/documentManagement/types"/>
    <xsd:import namespace="http://schemas.microsoft.com/office/infopath/2007/PartnerControls"/>
    <xsd:element name="_x041f__x043e__x0433__x043e__x0434__x0436__x0435__x043d__x043e_" ma:index="15" nillable="true" ma:displayName="Погоджено" ma:format="RadioButtons" ma:internalName="_x041f__x043e__x0433__x043e__x0434__x0436__x0435__x043d__x043e_">
      <xsd:simpleType>
        <xsd:restriction base="dms:Choice">
          <xsd:enumeration value="Так"/>
          <xsd:enumeration value="Ні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7040a50-42a5-4f81-a769-d8fe839dce45">2NWC2HHNSCAH-1488434995-14337</_dlc_DocId>
    <_dlc_DocIdUrl xmlns="47040a50-42a5-4f81-a769-d8fe839dce45">
      <Url>https://portal.nszu.gov.ua/sites/docs/it/_layouts/15/DocIdRedir.aspx?ID=2NWC2HHNSCAH-1488434995-14337</Url>
      <Description>2NWC2HHNSCAH-1488434995-14337</Description>
    </_dlc_DocIdUrl>
    <IconOverlay xmlns="http://schemas.microsoft.com/sharepoint/v4" xsi:nil="true"/>
    <_x041f__x043e__x0433__x043e__x0434__x0436__x0435__x043d__x043e_ xmlns="f866bc53-1555-4a54-a105-2335d57aa0b4" xsi:nil="true"/>
    <ПІБ xmlns="47040a50-42a5-4f81-a769-d8fe839dce45">
      <UserInfo>
        <DisplayName/>
        <AccountId xsi:nil="true"/>
        <AccountType/>
      </UserInfo>
    </ПІБ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E2FCDB-A4F9-4966-BFAA-5933D4F2FA9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91D4F05-30E9-408F-9F39-DC52AB728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40a50-42a5-4f81-a769-d8fe839dce45"/>
    <ds:schemaRef ds:uri="3b20ba75-00d9-4a69-80f5-9d534ecec645"/>
    <ds:schemaRef ds:uri="http://schemas.microsoft.com/sharepoint/v4"/>
    <ds:schemaRef ds:uri="f866bc53-1555-4a54-a105-2335d57aa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11A68F-58D7-4DBD-8104-4B8FC9CF51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A9E316-3900-47CE-A25C-C248D27A8F10}">
  <ds:schemaRefs>
    <ds:schemaRef ds:uri="http://schemas.microsoft.com/office/2006/metadata/properties"/>
    <ds:schemaRef ds:uri="http://schemas.microsoft.com/office/infopath/2007/PartnerControls"/>
    <ds:schemaRef ds:uri="47040a50-42a5-4f81-a769-d8fe839dce45"/>
    <ds:schemaRef ds:uri="http://schemas.microsoft.com/sharepoint/v4"/>
    <ds:schemaRef ds:uri="f866bc53-1555-4a54-a105-2335d57aa0b4"/>
  </ds:schemaRefs>
</ds:datastoreItem>
</file>

<file path=customXml/itemProps5.xml><?xml version="1.0" encoding="utf-8"?>
<ds:datastoreItem xmlns:ds="http://schemas.openxmlformats.org/officeDocument/2006/customXml" ds:itemID="{AA50A6F4-B0B0-451A-9EA7-8B0204A878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4219</Words>
  <Characters>2405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NHSU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Ружена Мельник</dc:creator>
  <cp:keywords/>
  <dc:description/>
  <cp:lastModifiedBy>Альбіна Волошина</cp:lastModifiedBy>
  <cp:revision>2</cp:revision>
  <dcterms:created xsi:type="dcterms:W3CDTF">2024-05-06T06:35:00Z</dcterms:created>
  <dcterms:modified xsi:type="dcterms:W3CDTF">2024-05-06T06:35:00Z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0x010100E057C93DC9629D4987B189E2C469DEF7</vt:lpwstr>
  </property>
  <property fmtid="{D5CDD505-2E9C-101B-9397-08002B2CF9AE}" pid="3" name="_dlc_DocIdItemGuid">
    <vt:lpwstr>91936244-be7e-4a34-b77f-69b040ec8fff</vt:lpwstr>
  </property>
</Properties>
</file>