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B4" w:rsidRPr="00E41186" w:rsidRDefault="002F12B4" w:rsidP="00AD1766">
      <w:pPr>
        <w:pStyle w:val="a4"/>
        <w:numPr>
          <w:ilvl w:val="0"/>
          <w:numId w:val="2"/>
        </w:numPr>
        <w:tabs>
          <w:tab w:val="left" w:pos="2977"/>
          <w:tab w:val="left" w:pos="13892"/>
        </w:tabs>
        <w:jc w:val="both"/>
        <w:rPr>
          <w:rFonts w:ascii="Times New Roman" w:hAnsi="Times New Roman" w:cs="Times New Roman"/>
          <w:noProof/>
          <w:sz w:val="32"/>
          <w:szCs w:val="32"/>
          <w:lang w:eastAsia="uk-UA"/>
        </w:rPr>
      </w:pPr>
      <w:r w:rsidRPr="00E41186">
        <w:rPr>
          <w:rFonts w:ascii="Times New Roman" w:hAnsi="Times New Roman" w:cs="Times New Roman"/>
          <w:noProof/>
          <w:sz w:val="32"/>
          <w:szCs w:val="32"/>
          <w:lang w:eastAsia="uk-UA"/>
        </w:rPr>
        <w:t>Для того щоб</w:t>
      </w:r>
      <w:r w:rsidR="00B3612B">
        <w:rPr>
          <w:rFonts w:ascii="Times New Roman" w:hAnsi="Times New Roman" w:cs="Times New Roman"/>
          <w:noProof/>
          <w:sz w:val="32"/>
          <w:szCs w:val="32"/>
          <w:lang w:eastAsia="uk-UA"/>
        </w:rPr>
        <w:t xml:space="preserve"> скорситатися</w:t>
      </w:r>
      <w:r w:rsidRPr="00E41186">
        <w:rPr>
          <w:rFonts w:ascii="Times New Roman" w:hAnsi="Times New Roman" w:cs="Times New Roman"/>
          <w:noProof/>
          <w:sz w:val="32"/>
          <w:szCs w:val="32"/>
          <w:lang w:eastAsia="uk-UA"/>
        </w:rPr>
        <w:t xml:space="preserve"> електронними послугами Ощадбанку</w:t>
      </w:r>
      <w:r w:rsidR="00AD1766" w:rsidRPr="00E41186">
        <w:rPr>
          <w:rFonts w:ascii="Times New Roman" w:hAnsi="Times New Roman" w:cs="Times New Roman"/>
          <w:noProof/>
          <w:sz w:val="32"/>
          <w:szCs w:val="32"/>
          <w:lang w:eastAsia="uk-UA"/>
        </w:rPr>
        <w:t xml:space="preserve"> та отримати номери рахунків</w:t>
      </w:r>
      <w:r w:rsidR="008F382D">
        <w:rPr>
          <w:rFonts w:ascii="Times New Roman" w:hAnsi="Times New Roman" w:cs="Times New Roman"/>
          <w:noProof/>
          <w:sz w:val="32"/>
          <w:szCs w:val="32"/>
          <w:lang w:val="ru-RU" w:eastAsia="uk-UA"/>
        </w:rPr>
        <w:t>,</w:t>
      </w:r>
      <w:r w:rsidRPr="00E41186">
        <w:rPr>
          <w:rFonts w:ascii="Times New Roman" w:hAnsi="Times New Roman" w:cs="Times New Roman"/>
          <w:noProof/>
          <w:sz w:val="32"/>
          <w:szCs w:val="32"/>
          <w:lang w:eastAsia="uk-UA"/>
        </w:rPr>
        <w:t xml:space="preserve"> необхідно</w:t>
      </w:r>
      <w:r w:rsidR="00B3612B">
        <w:rPr>
          <w:rFonts w:ascii="Times New Roman" w:hAnsi="Times New Roman" w:cs="Times New Roman"/>
          <w:noProof/>
          <w:sz w:val="32"/>
          <w:szCs w:val="32"/>
          <w:lang w:eastAsia="uk-UA"/>
        </w:rPr>
        <w:t xml:space="preserve"> </w:t>
      </w:r>
      <w:r w:rsidRPr="00E41186">
        <w:rPr>
          <w:rFonts w:ascii="Times New Roman" w:hAnsi="Times New Roman" w:cs="Times New Roman"/>
          <w:noProof/>
          <w:sz w:val="32"/>
          <w:szCs w:val="32"/>
          <w:lang w:eastAsia="uk-UA"/>
        </w:rPr>
        <w:t xml:space="preserve">перейти за посиланням </w:t>
      </w:r>
      <w:hyperlink r:id="rId6" w:history="1">
        <w:r w:rsidRPr="00E41186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https://www.oschadbank.ua/ua/private/web_bank_ng</w:t>
        </w:r>
      </w:hyperlink>
      <w:r w:rsidRPr="00E41186">
        <w:rPr>
          <w:rFonts w:ascii="Times New Roman" w:hAnsi="Times New Roman" w:cs="Times New Roman"/>
          <w:sz w:val="32"/>
          <w:szCs w:val="32"/>
        </w:rPr>
        <w:t xml:space="preserve"> та натиснути «Увійти в </w:t>
      </w:r>
      <w:proofErr w:type="spellStart"/>
      <w:r w:rsidRPr="00E41186">
        <w:rPr>
          <w:rFonts w:ascii="Times New Roman" w:hAnsi="Times New Roman" w:cs="Times New Roman"/>
          <w:sz w:val="32"/>
          <w:szCs w:val="32"/>
        </w:rPr>
        <w:t>ощад</w:t>
      </w:r>
      <w:proofErr w:type="spellEnd"/>
      <w:r w:rsidR="00B3612B">
        <w:rPr>
          <w:rFonts w:ascii="Times New Roman" w:hAnsi="Times New Roman" w:cs="Times New Roman"/>
          <w:sz w:val="32"/>
          <w:szCs w:val="32"/>
        </w:rPr>
        <w:t> </w:t>
      </w:r>
      <w:r w:rsidRPr="00E41186">
        <w:rPr>
          <w:rFonts w:ascii="Times New Roman" w:hAnsi="Times New Roman" w:cs="Times New Roman"/>
          <w:sz w:val="32"/>
          <w:szCs w:val="32"/>
        </w:rPr>
        <w:t>24/7» та зареєструватись.</w:t>
      </w:r>
    </w:p>
    <w:p w:rsidR="002F12B4" w:rsidRDefault="002F12B4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475CEA5" wp14:editId="4C4B5F03">
            <wp:extent cx="9612630" cy="5407025"/>
            <wp:effectExtent l="0" t="0" r="762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2B4" w:rsidRDefault="002F12B4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2F12B4" w:rsidRPr="002F12B4" w:rsidRDefault="008C7686" w:rsidP="002F12B4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Увійти в персональний кабінет. Натиснути</w:t>
      </w:r>
      <w:r w:rsidR="00B3612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лівою клавіше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ю миші на зображення картки</w:t>
      </w:r>
      <w:r w:rsidR="00274AEE">
        <w:rPr>
          <w:rFonts w:ascii="Times New Roman" w:hAnsi="Times New Roman" w:cs="Times New Roman"/>
          <w:noProof/>
          <w:sz w:val="28"/>
          <w:szCs w:val="28"/>
          <w:lang w:eastAsia="uk-UA"/>
        </w:rPr>
        <w:t>, або відповідно інші (кредити, депозити, поточні рахунки)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2F12B4" w:rsidRDefault="002F12B4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AE7FA7" w:rsidRDefault="00AD1766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AD176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611995" cy="5406747"/>
            <wp:effectExtent l="0" t="0" r="8255" b="3810"/>
            <wp:docPr id="27" name="Рисунок 27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4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B1" w:rsidRDefault="000B59B1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8C7686" w:rsidRPr="008C7686" w:rsidRDefault="008C7686" w:rsidP="008C7686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C7686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Натиснути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на вікно «Платіжні реквізити», після чого з’явиться інформація про номер рахунку.</w:t>
      </w:r>
      <w:r w:rsidRPr="008C768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8C7686" w:rsidRDefault="008F382D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F382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611995" cy="5406747"/>
            <wp:effectExtent l="0" t="0" r="8255" b="3810"/>
            <wp:docPr id="31" name="Рисунок 31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4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B4" w:rsidRDefault="002F12B4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8C7686" w:rsidRDefault="008C7686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BD2DFC" w:rsidRDefault="00BD2DFC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BD2DFC" w:rsidRPr="00BD2DFC" w:rsidRDefault="00BD2DFC" w:rsidP="000B59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 xml:space="preserve">Або можна скористатись послугою замовлення Довідки для декларації, </w:t>
      </w:r>
      <w:r w:rsidR="000B59B1">
        <w:rPr>
          <w:rFonts w:ascii="Times New Roman" w:hAnsi="Times New Roman" w:cs="Times New Roman"/>
          <w:noProof/>
          <w:sz w:val="28"/>
          <w:szCs w:val="28"/>
          <w:lang w:eastAsia="uk-UA"/>
        </w:rPr>
        <w:t>для чого слід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натиснути на відповідне вікно, виконавши необхідну послідовність дій, що запропонуються.</w:t>
      </w:r>
    </w:p>
    <w:p w:rsidR="002F12B4" w:rsidRDefault="00AD1766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AD176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611995" cy="5406747"/>
            <wp:effectExtent l="0" t="0" r="8255" b="3810"/>
            <wp:docPr id="29" name="Рисунок 29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4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B1" w:rsidRDefault="000B59B1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0B59B1" w:rsidRDefault="000B59B1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BD2DFC" w:rsidRDefault="00021468" w:rsidP="00021468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 xml:space="preserve">Довідка створюється у форматі </w:t>
      </w:r>
      <w:r w:rsidRPr="00021468">
        <w:rPr>
          <w:rFonts w:ascii="Times New Roman" w:hAnsi="Times New Roman" w:cs="Times New Roman"/>
          <w:noProof/>
          <w:sz w:val="28"/>
          <w:szCs w:val="28"/>
          <w:lang w:eastAsia="uk-UA"/>
        </w:rPr>
        <w:t>PDF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 може надійти на вашу електронну пошту, або її можна завантажити натиснувши послідовно на позначки «Історія операцій» та «Історія заяв» у вашому персональному кабінеті.</w:t>
      </w:r>
    </w:p>
    <w:p w:rsidR="002F12B4" w:rsidRDefault="002F12B4" w:rsidP="002F12B4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8C5084" w:rsidRDefault="00AD1766" w:rsidP="00C64CE7">
      <w:pPr>
        <w:rPr>
          <w:rFonts w:ascii="Times New Roman" w:hAnsi="Times New Roman" w:cs="Times New Roman"/>
          <w:sz w:val="28"/>
          <w:szCs w:val="28"/>
        </w:rPr>
      </w:pPr>
      <w:r w:rsidRPr="00AD176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611995" cy="5406747"/>
            <wp:effectExtent l="0" t="0" r="8255" b="3810"/>
            <wp:docPr id="30" name="Рисунок 30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4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CE7" w:rsidRDefault="00C64CE7" w:rsidP="008C5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4CE7" w:rsidRPr="008C5084" w:rsidRDefault="00C64CE7" w:rsidP="008C508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64CE7" w:rsidRPr="008C5084" w:rsidSect="002F12B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B4A"/>
    <w:multiLevelType w:val="hybridMultilevel"/>
    <w:tmpl w:val="ECD2D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13E0E"/>
    <w:multiLevelType w:val="hybridMultilevel"/>
    <w:tmpl w:val="B51C9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0"/>
    <w:rsid w:val="00021468"/>
    <w:rsid w:val="000B59B1"/>
    <w:rsid w:val="00107BDA"/>
    <w:rsid w:val="00274AEE"/>
    <w:rsid w:val="002F12B4"/>
    <w:rsid w:val="00384F2D"/>
    <w:rsid w:val="00723D32"/>
    <w:rsid w:val="0080126C"/>
    <w:rsid w:val="008C5084"/>
    <w:rsid w:val="008C7686"/>
    <w:rsid w:val="008F382D"/>
    <w:rsid w:val="00952C70"/>
    <w:rsid w:val="00A52A25"/>
    <w:rsid w:val="00AC549D"/>
    <w:rsid w:val="00AD1766"/>
    <w:rsid w:val="00AE7457"/>
    <w:rsid w:val="00AE7FA7"/>
    <w:rsid w:val="00B3612B"/>
    <w:rsid w:val="00BD2DFC"/>
    <w:rsid w:val="00C64CE7"/>
    <w:rsid w:val="00CD6B64"/>
    <w:rsid w:val="00E41186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C779"/>
  <w15:chartTrackingRefBased/>
  <w15:docId w15:val="{2B94E044-B91C-441F-AE76-8441A47C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C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chadbank.ua/ua/private/web_bank_n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EEBF-112D-4A9C-B563-BED67A71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Юрій Костянтинович</dc:creator>
  <cp:keywords/>
  <dc:description/>
  <cp:lastModifiedBy>Костючек Андрій Володимирович</cp:lastModifiedBy>
  <cp:revision>13</cp:revision>
  <dcterms:created xsi:type="dcterms:W3CDTF">2020-03-17T14:19:00Z</dcterms:created>
  <dcterms:modified xsi:type="dcterms:W3CDTF">2020-03-18T11:52:00Z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353734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S9.0.0</vt:lpwstr>
  </property>
</Properties>
</file>