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1D" w:rsidRPr="00584E48" w:rsidRDefault="00584E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84E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856A1D" w:rsidRPr="00584E48" w:rsidRDefault="00584E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4E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поточного моніторингу</w:t>
      </w:r>
    </w:p>
    <w:p w:rsidR="00856A1D" w:rsidRPr="00584E48" w:rsidRDefault="0058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4E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проєкту міжнародної технічної допомоги «ACCESS </w:t>
      </w:r>
      <w:proofErr w:type="spellStart"/>
      <w:r w:rsidRPr="00584E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Pro</w:t>
      </w:r>
      <w:proofErr w:type="spellEnd"/>
      <w:r w:rsidRPr="00584E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Доступ спільнот до лікування ВІЛ через зміцнення інформаційних систем та покращення доступу до послуг”  </w:t>
      </w:r>
      <w:r w:rsidRPr="00584E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856A1D" w:rsidRPr="00584E48" w:rsidRDefault="0058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4E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095"/>
        <w:gridCol w:w="1020"/>
        <w:gridCol w:w="4590"/>
      </w:tblGrid>
      <w:tr w:rsidR="00856A1D" w:rsidRPr="00584E48">
        <w:trPr>
          <w:trHeight w:val="755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Піврічний/річний/заключний (зазначити необхідне)</w:t>
            </w:r>
          </w:p>
        </w:tc>
        <w:tc>
          <w:tcPr>
            <w:tcW w:w="5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Річний</w:t>
            </w:r>
          </w:p>
        </w:tc>
      </w:tr>
      <w:tr w:rsidR="00856A1D" w:rsidRPr="00584E48">
        <w:trPr>
          <w:trHeight w:val="485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звітування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 w:rsidP="00DF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01.01.2022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31.12.2022</w:t>
            </w:r>
          </w:p>
        </w:tc>
      </w:tr>
      <w:tr w:rsidR="00856A1D" w:rsidRPr="00584E48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Вихідні дані проєкту (програми)</w:t>
            </w:r>
          </w:p>
        </w:tc>
      </w:tr>
      <w:tr w:rsidR="00856A1D" w:rsidRPr="00584E48">
        <w:trPr>
          <w:trHeight w:val="1335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Партнер з розвитку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Уряд США через Департамент охорони здоров’я та соціального забезпечення США (DHHS)|Центри контролю та профілактики захворювань США (СDC)</w:t>
            </w:r>
          </w:p>
        </w:tc>
      </w:tr>
      <w:tr w:rsidR="00856A1D" w:rsidRPr="00584E48">
        <w:trPr>
          <w:trHeight w:val="485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Міністерство охорони здоров’я України</w:t>
            </w:r>
          </w:p>
        </w:tc>
      </w:tr>
      <w:tr w:rsidR="00856A1D" w:rsidRPr="00584E48">
        <w:trPr>
          <w:trHeight w:val="1920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Реципієнт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Благодійна організація “Всеукраїнська мережа людей, які живуть з ВІЛ/СНІД”, (код ЄДРПОУ 21721459), Національна служба здоров'я України (код ЄДРПОУ 42032422), Державна установа “Центр громадського здоров'я Міністерства охорони здоров'я України” (код ЄДРПОУ 40524109)</w:t>
            </w:r>
          </w:p>
        </w:tc>
      </w:tr>
      <w:tr w:rsidR="00856A1D" w:rsidRPr="00584E48">
        <w:trPr>
          <w:trHeight w:val="755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реєстраційної картки проєкту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4154-06</w:t>
            </w:r>
          </w:p>
        </w:tc>
      </w:tr>
      <w:tr w:rsidR="00856A1D" w:rsidRPr="00584E48">
        <w:trPr>
          <w:trHeight w:val="51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Інформація про досягнення очікуваних результатів</w:t>
            </w:r>
          </w:p>
        </w:tc>
      </w:tr>
      <w:tr w:rsidR="00856A1D" w:rsidRPr="00584E48">
        <w:trPr>
          <w:trHeight w:val="2235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Узагальнені результати впровадження проєкту (програми)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Задля забезпечення якісного та повноцінного обміну даними щодо пацієнтів із соціально значущими захворюваннями забезпечена співпраця  з доопрацювання електронної системи охорони здоров'я (ЕСОЗ) у частині розробки функціональних можливостей кодування діагнозів, пов'язаних з психічними захворюваннями та ВІЛ-інфекцією</w:t>
            </w:r>
          </w:p>
        </w:tc>
      </w:tr>
      <w:tr w:rsidR="00856A1D" w:rsidRPr="00584E48" w:rsidTr="00E21221">
        <w:trPr>
          <w:trHeight w:val="1701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Посилання на інтернет-ресурси, де розміщено інформацію про результати реалізації проєкту (програми) та інші матеріали або документи, розроблені в рамках проєкту (програми)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70442D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">
              <w:r w:rsidR="00584E48" w:rsidRPr="00584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www.nszu.gov.ua</w:t>
              </w:r>
            </w:hyperlink>
          </w:p>
          <w:p w:rsidR="00856A1D" w:rsidRPr="00584E48" w:rsidRDefault="00856A1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</w:p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6A1D" w:rsidRPr="00584E48" w:rsidTr="00E21221">
        <w:trPr>
          <w:trHeight w:val="1701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Загальна сума витрачених коштів міжнародної технічної допомоги під час реалізації проєкту (програми) на кінець звітного періоду (за наявності),</w:t>
            </w:r>
          </w:p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категоріями: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2 048 767,20 грн</w:t>
            </w:r>
          </w:p>
        </w:tc>
      </w:tr>
      <w:tr w:rsidR="00856A1D" w:rsidRPr="00584E48" w:rsidTr="00E21221">
        <w:trPr>
          <w:trHeight w:val="794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856A1D" w:rsidRPr="00584E48">
        <w:trPr>
          <w:trHeight w:val="485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консультаційні послуги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856A1D" w:rsidRPr="00584E48" w:rsidTr="00E21221">
        <w:trPr>
          <w:trHeight w:val="340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856A1D" w:rsidRPr="00584E48" w:rsidTr="00E21221">
        <w:trPr>
          <w:trHeight w:val="680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будівельні, ремонтні роботи, технічний нагляд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856A1D" w:rsidRPr="00584E48" w:rsidTr="00E21221">
        <w:trPr>
          <w:trHeight w:val="680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 виконавця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856A1D" w:rsidRPr="00584E48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Порівняння запланованих результатів проєкту (програми) з досягнутими</w:t>
            </w:r>
          </w:p>
        </w:tc>
      </w:tr>
      <w:tr w:rsidR="00856A1D" w:rsidRPr="00584E48" w:rsidTr="00E21221">
        <w:trPr>
          <w:trHeight w:val="1134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Кількісні та/або якісні критерії результативності проєкту (програми)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Заплановані результати на кінець звітного періоду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Фактичні результати на кінець звітного періоду</w:t>
            </w:r>
          </w:p>
        </w:tc>
      </w:tr>
      <w:tr w:rsidR="00856A1D" w:rsidRPr="00584E48">
        <w:trPr>
          <w:trHeight w:val="5075"/>
        </w:trPr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Доопрацювання ЕСОЗ у частині розроблення функціональних можливостей кодування діагнозів, пов'язаних з психічними захворюваннями та ВІЛ-інфекцією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нового програмного забезпечення та модифікація існуючого програмного забезпечення щодо реалізації функціоналу кодування діагнозів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пов'язаних 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психічними захворюваннями та ВІЛ-інфекцією у центральній базі ЕСОЗ (ЦБД ЕСОЗ)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DF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Заверше</w:t>
            </w:r>
            <w:r w:rsidR="00584E48"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ні роботи </w:t>
            </w:r>
            <w:r w:rsidR="00584E48"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зі створення нового програмного забезпечення та модифікації існуючого програмного забезпечення, а саме:</w:t>
            </w:r>
          </w:p>
          <w:p w:rsidR="00856A1D" w:rsidRPr="00584E48" w:rsidRDefault="00584E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функціоналу, що 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дає змогу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працівнику НСЗУ створювати групи заборонених станів та сервісів через кабінет НСЗУ;</w:t>
            </w:r>
          </w:p>
          <w:p w:rsidR="00856A1D" w:rsidRPr="00584E48" w:rsidRDefault="00584E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функціоналу, що 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дає змогу</w:t>
            </w:r>
            <w:r w:rsidR="00DF4253"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працівнику НСЗУ деактивувати групи заборонених станів та сервісів через кабінет НСЗУ;</w:t>
            </w:r>
          </w:p>
          <w:p w:rsidR="00856A1D" w:rsidRPr="00584E48" w:rsidRDefault="00584E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функціоналу, що 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дає змогу</w:t>
            </w:r>
            <w:r w:rsidR="00DF4253"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працівнику НСЗУ додавати/видаляти стани за ICD 10 AM у групу заборонених станів </w:t>
            </w:r>
            <w:proofErr w:type="spellStart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Forbidden</w:t>
            </w:r>
            <w:proofErr w:type="spellEnd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List</w:t>
            </w:r>
            <w:proofErr w:type="spellEnd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:rsidR="00856A1D" w:rsidRPr="00584E48" w:rsidRDefault="00584E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функціоналу, що 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дає змогу</w:t>
            </w:r>
            <w:r w:rsidR="00DF4253"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працівнику НСЗУ додавати/видаляти сервіси за АКМІ у групу заборонених сервісів </w:t>
            </w:r>
            <w:proofErr w:type="spellStart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Forbidden</w:t>
            </w:r>
            <w:proofErr w:type="spellEnd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List</w:t>
            </w:r>
            <w:proofErr w:type="spellEnd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:rsidR="00856A1D" w:rsidRPr="00584E48" w:rsidRDefault="00584E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функціоналу обмеження доступу до медичних даних, що містять заборонені стани (або сервіси) за правилом «тільки автор записів має доступ до медичних даних, що містять заборонені стани (або сервіси)»;</w:t>
            </w:r>
          </w:p>
          <w:p w:rsidR="00856A1D" w:rsidRPr="00584E48" w:rsidRDefault="00584E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функціоналу надання пацієнтом спеціального дозволу на доступ медичного працівника до медичних записів, що містять заборонені стани (або сервіси) в межах окремої групи </w:t>
            </w:r>
            <w:proofErr w:type="spellStart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Forbidden</w:t>
            </w:r>
            <w:proofErr w:type="spellEnd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List</w:t>
            </w:r>
            <w:proofErr w:type="spellEnd"/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:rsidR="00856A1D" w:rsidRPr="00584E48" w:rsidRDefault="00584E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функціоналу відкликання пацієнтом за допомогою лікаря доступу до заборонених станів (або сервісів), наданого лікарю або всі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медични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 працівникам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 яким цей доступ був наданий.</w:t>
            </w:r>
          </w:p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Відповідно до Договору від 10.05.2022   № 62 “Про передання (відчуження) майнових прав” майнові права інтелектуальної власності на зазначене програмне забезпечення передані до НСЗУ</w:t>
            </w:r>
          </w:p>
        </w:tc>
      </w:tr>
      <w:tr w:rsidR="00856A1D" w:rsidRPr="00584E48" w:rsidTr="00E21221">
        <w:trPr>
          <w:trHeight w:val="4536"/>
        </w:trPr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856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Удосконалення створеного програмного забезпечення за результатами практичного використання результатів його робіт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метою спрощення процесу отримання доступу до даних медичному працівнику, та, з іншої сторони, забезпечення неможливості несанкціонованого розголошення інформації про стан здоров’я пацієнта, в межах діяльності Проєкту забезпечено модифікацію роз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обленого програмного забезпечення, в частині оновлення функціоналу кодування діагнозів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пов’язаних із психічними захворюваннями та ВІЛ-інфекцією в ЦБД ЕСОЗ, а також розроблено відповідну документацію. </w:t>
            </w:r>
          </w:p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Станом на кінець звітного періоду опрацьовується проєкт договору про передачу  </w:t>
            </w:r>
            <w:r w:rsidRPr="00584E48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val="uk-UA"/>
              </w:rPr>
              <w:t>(відчуження) майнових прав інтелектуальної власності на відповідне програмне забезпечення до НСЗУ</w:t>
            </w:r>
          </w:p>
        </w:tc>
      </w:tr>
      <w:tr w:rsidR="00856A1D" w:rsidRPr="00584E48" w:rsidTr="00E21221">
        <w:trPr>
          <w:trHeight w:val="3686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 уніфікованого збору та зберігання структурованих медичних даних пацієнтів в ЕСОЗ та інших автоматизованих системах сфери охорони здоров’я</w:t>
            </w:r>
          </w:p>
          <w:p w:rsidR="00856A1D" w:rsidRPr="00584E48" w:rsidRDefault="00856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Впровадження в Україні встановленого галузевого стандарту для кодування даних в медичних документах LOINC (найменування та коди ідентифікаторів логічних спостережень)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DF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цим напрям</w:t>
            </w:r>
            <w:r w:rsidR="00584E48"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 активностей у звітному періоді не було</w:t>
            </w:r>
          </w:p>
        </w:tc>
      </w:tr>
      <w:tr w:rsidR="00856A1D" w:rsidRPr="00584E48" w:rsidTr="00E21221">
        <w:trPr>
          <w:trHeight w:val="284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Проблемні питання та/або пропозиції</w:t>
            </w:r>
          </w:p>
        </w:tc>
      </w:tr>
      <w:tr w:rsidR="00856A1D" w:rsidRPr="00584E48" w:rsidTr="00E21221">
        <w:trPr>
          <w:trHeight w:val="1758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584E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Проблемні питання відсутні. </w:t>
            </w:r>
          </w:p>
          <w:p w:rsidR="00856A1D" w:rsidRPr="00584E48" w:rsidRDefault="00584E48" w:rsidP="00DF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результатами 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повноцінного запуску модул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я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щодо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реалізації 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функціоналу кодування діагнозів, пов’язаних 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психічними захворюваннями та ВІЛ-інфекцією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ЦБД ЕСОЗ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 метою максимально ефективного використання нового функціоналу всіма його користувачами пропонується здійснити відповідне навчання користувачів ЕСОЗ, а також забезпечити його повномасштабну інтеграцію з усіма закладами охорони здоров'я, які у своїй діяльності мають справу з психічними захворюваннями та ВІЛ-інфекцією</w:t>
            </w:r>
            <w:r w:rsidR="00DF4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84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6A1D" w:rsidRPr="00584E48">
        <w:trPr>
          <w:trHeight w:val="2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Default="0085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21221" w:rsidRDefault="00E21221" w:rsidP="00E21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Відповідальна особа </w:t>
            </w:r>
          </w:p>
          <w:p w:rsidR="00E21221" w:rsidRPr="00E21221" w:rsidRDefault="00E21221" w:rsidP="00E21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21221" w:rsidRDefault="00E21221" w:rsidP="00E21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21221" w:rsidRPr="00E21221" w:rsidRDefault="00E21221" w:rsidP="00E21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реципієнта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85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A1D" w:rsidRPr="00584E48" w:rsidRDefault="0085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221" w:rsidRDefault="00E21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56A1D" w:rsidRDefault="00E21221" w:rsidP="00E21221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Т. БОЙКО</w:t>
            </w:r>
          </w:p>
          <w:p w:rsidR="00E21221" w:rsidRDefault="00E21221" w:rsidP="00E21221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21221" w:rsidRDefault="00E21221" w:rsidP="00E21221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21221" w:rsidRPr="00E21221" w:rsidRDefault="00E21221" w:rsidP="00E21221">
            <w:pPr>
              <w:tabs>
                <w:tab w:val="left" w:pos="27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Н. ГУСАК</w:t>
            </w:r>
          </w:p>
        </w:tc>
      </w:tr>
    </w:tbl>
    <w:p w:rsidR="00E21221" w:rsidRPr="00584E48" w:rsidRDefault="00E21221" w:rsidP="00B308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21221" w:rsidRPr="00584E48" w:rsidSect="00B30888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2CAF"/>
    <w:multiLevelType w:val="multilevel"/>
    <w:tmpl w:val="C1F8D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D"/>
    <w:rsid w:val="00584E48"/>
    <w:rsid w:val="0070442D"/>
    <w:rsid w:val="00856A1D"/>
    <w:rsid w:val="00B30888"/>
    <w:rsid w:val="00DF4253"/>
    <w:rsid w:val="00E21221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FA9F"/>
  <w15:docId w15:val="{344B5476-7377-4012-ABA9-218048B7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zu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</dc:creator>
  <cp:lastModifiedBy>Лілія</cp:lastModifiedBy>
  <cp:revision>5</cp:revision>
  <dcterms:created xsi:type="dcterms:W3CDTF">2023-01-10T11:22:00Z</dcterms:created>
  <dcterms:modified xsi:type="dcterms:W3CDTF">2023-02-07T12:55:00Z</dcterms:modified>
</cp:coreProperties>
</file>